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BFE97" w14:textId="4BAC192C" w:rsidR="00DA4F69" w:rsidRDefault="00000000">
      <w:r>
        <w:t xml:space="preserve"> </w:t>
      </w:r>
      <w:r w:rsidR="00F03C5C">
        <w:t>Year one Overview 2025/2026</w:t>
      </w:r>
    </w:p>
    <w:tbl>
      <w:tblPr>
        <w:tblStyle w:val="a0"/>
        <w:tblW w:w="152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1"/>
        <w:gridCol w:w="2189"/>
        <w:gridCol w:w="2556"/>
        <w:gridCol w:w="2337"/>
        <w:gridCol w:w="68"/>
        <w:gridCol w:w="2270"/>
        <w:gridCol w:w="2266"/>
        <w:gridCol w:w="2046"/>
      </w:tblGrid>
      <w:tr w:rsidR="00DA4F69" w14:paraId="1D060CA8" w14:textId="77777777" w:rsidTr="00F03C5C">
        <w:trPr>
          <w:jc w:val="center"/>
        </w:trPr>
        <w:tc>
          <w:tcPr>
            <w:tcW w:w="1491" w:type="dxa"/>
            <w:shd w:val="clear" w:color="auto" w:fill="D0CECE"/>
          </w:tcPr>
          <w:p w14:paraId="7472EC3A" w14:textId="77777777" w:rsidR="00DA4F69" w:rsidRDefault="00DA4F69">
            <w:pPr>
              <w:jc w:val="center"/>
            </w:pPr>
          </w:p>
        </w:tc>
        <w:tc>
          <w:tcPr>
            <w:tcW w:w="2189" w:type="dxa"/>
            <w:shd w:val="clear" w:color="auto" w:fill="D0CECE"/>
          </w:tcPr>
          <w:p w14:paraId="77DD6A46" w14:textId="77777777" w:rsidR="00DA4F69" w:rsidRDefault="00DA4F69">
            <w:pPr>
              <w:jc w:val="center"/>
            </w:pPr>
          </w:p>
          <w:p w14:paraId="0442ED5A" w14:textId="77777777" w:rsidR="00DA4F69" w:rsidRDefault="00000000">
            <w:pPr>
              <w:jc w:val="center"/>
            </w:pPr>
            <w:r>
              <w:t>Autumn 1</w:t>
            </w:r>
          </w:p>
          <w:p w14:paraId="16985B28" w14:textId="77777777" w:rsidR="00DA4F69" w:rsidRDefault="00DA4F69">
            <w:pPr>
              <w:jc w:val="center"/>
            </w:pPr>
          </w:p>
        </w:tc>
        <w:tc>
          <w:tcPr>
            <w:tcW w:w="2556" w:type="dxa"/>
            <w:shd w:val="clear" w:color="auto" w:fill="D0CECE"/>
          </w:tcPr>
          <w:p w14:paraId="6DEDCF9E" w14:textId="77777777" w:rsidR="00DA4F69" w:rsidRDefault="00DA4F69">
            <w:pPr>
              <w:jc w:val="center"/>
            </w:pPr>
          </w:p>
          <w:p w14:paraId="5742C22E" w14:textId="77777777" w:rsidR="00DA4F69" w:rsidRDefault="00000000">
            <w:pPr>
              <w:jc w:val="center"/>
            </w:pPr>
            <w:r>
              <w:t>Autumn 2</w:t>
            </w:r>
          </w:p>
        </w:tc>
        <w:tc>
          <w:tcPr>
            <w:tcW w:w="2405" w:type="dxa"/>
            <w:gridSpan w:val="2"/>
            <w:shd w:val="clear" w:color="auto" w:fill="D0CECE"/>
          </w:tcPr>
          <w:p w14:paraId="37203A33" w14:textId="77777777" w:rsidR="00DA4F69" w:rsidRDefault="00DA4F69">
            <w:pPr>
              <w:jc w:val="center"/>
            </w:pPr>
          </w:p>
          <w:p w14:paraId="6A65880C" w14:textId="77777777" w:rsidR="00DA4F69" w:rsidRDefault="00000000">
            <w:pPr>
              <w:jc w:val="center"/>
            </w:pPr>
            <w:r>
              <w:t>Spring 1</w:t>
            </w:r>
          </w:p>
        </w:tc>
        <w:tc>
          <w:tcPr>
            <w:tcW w:w="2270" w:type="dxa"/>
            <w:shd w:val="clear" w:color="auto" w:fill="D0CECE"/>
          </w:tcPr>
          <w:p w14:paraId="5421262D" w14:textId="77777777" w:rsidR="00DA4F69" w:rsidRDefault="00DA4F69">
            <w:pPr>
              <w:jc w:val="center"/>
            </w:pPr>
          </w:p>
          <w:p w14:paraId="16C262D1" w14:textId="77777777" w:rsidR="00DA4F69" w:rsidRDefault="00000000">
            <w:pPr>
              <w:jc w:val="center"/>
            </w:pPr>
            <w:r>
              <w:t>Spring 2</w:t>
            </w:r>
          </w:p>
        </w:tc>
        <w:tc>
          <w:tcPr>
            <w:tcW w:w="2266" w:type="dxa"/>
            <w:shd w:val="clear" w:color="auto" w:fill="D0CECE"/>
          </w:tcPr>
          <w:p w14:paraId="3A55B6EE" w14:textId="77777777" w:rsidR="00DA4F69" w:rsidRDefault="00DA4F69">
            <w:pPr>
              <w:jc w:val="center"/>
            </w:pPr>
          </w:p>
          <w:p w14:paraId="05579B7C" w14:textId="77777777" w:rsidR="00DA4F69" w:rsidRDefault="00000000">
            <w:pPr>
              <w:jc w:val="center"/>
            </w:pPr>
            <w:r>
              <w:t>Summer 1</w:t>
            </w:r>
          </w:p>
        </w:tc>
        <w:tc>
          <w:tcPr>
            <w:tcW w:w="2046" w:type="dxa"/>
            <w:shd w:val="clear" w:color="auto" w:fill="D0CECE"/>
          </w:tcPr>
          <w:p w14:paraId="0CF4A16B" w14:textId="77777777" w:rsidR="00DA4F69" w:rsidRDefault="00DA4F69">
            <w:pPr>
              <w:jc w:val="center"/>
            </w:pPr>
          </w:p>
          <w:p w14:paraId="1FE13048" w14:textId="77777777" w:rsidR="00DA4F69" w:rsidRDefault="00000000">
            <w:pPr>
              <w:jc w:val="center"/>
            </w:pPr>
            <w:r>
              <w:t>Summer 2</w:t>
            </w:r>
          </w:p>
        </w:tc>
      </w:tr>
      <w:tr w:rsidR="00DA4F69" w14:paraId="79FDCD69" w14:textId="77777777" w:rsidTr="00F03C5C">
        <w:trPr>
          <w:jc w:val="center"/>
        </w:trPr>
        <w:tc>
          <w:tcPr>
            <w:tcW w:w="1491" w:type="dxa"/>
            <w:shd w:val="clear" w:color="auto" w:fill="D0CECE"/>
            <w:vAlign w:val="center"/>
          </w:tcPr>
          <w:p w14:paraId="0C203BFC" w14:textId="77777777" w:rsidR="00DA4F69" w:rsidRDefault="00DA4F69">
            <w:pPr>
              <w:jc w:val="center"/>
            </w:pPr>
          </w:p>
          <w:p w14:paraId="4BA9F9CE" w14:textId="77777777" w:rsidR="00DA4F69" w:rsidRDefault="00000000">
            <w:pPr>
              <w:jc w:val="center"/>
            </w:pPr>
            <w:r>
              <w:t>English</w:t>
            </w:r>
          </w:p>
          <w:p w14:paraId="52E123B5" w14:textId="77777777" w:rsidR="00DA4F69" w:rsidRDefault="00DA4F69">
            <w:pPr>
              <w:jc w:val="center"/>
            </w:pPr>
          </w:p>
        </w:tc>
        <w:tc>
          <w:tcPr>
            <w:tcW w:w="2189" w:type="dxa"/>
            <w:tcBorders>
              <w:bottom w:val="single" w:sz="4" w:space="0" w:color="000000"/>
            </w:tcBorders>
          </w:tcPr>
          <w:p w14:paraId="2223C8B9" w14:textId="77777777" w:rsidR="00DA4F69" w:rsidRDefault="00000000">
            <w:pPr>
              <w:rPr>
                <w:b/>
              </w:rPr>
            </w:pPr>
            <w:r>
              <w:rPr>
                <w:b/>
              </w:rPr>
              <w:t xml:space="preserve">Norman the Slug with a Silly Shell. </w:t>
            </w:r>
          </w:p>
          <w:p w14:paraId="51D81F3F" w14:textId="77777777" w:rsidR="00DA4F69" w:rsidRDefault="00DA4F69"/>
          <w:p w14:paraId="6B339D02" w14:textId="77777777" w:rsidR="00DA4F69" w:rsidRDefault="00000000">
            <w:pPr>
              <w:rPr>
                <w:b/>
              </w:rPr>
            </w:pPr>
            <w:r>
              <w:rPr>
                <w:b/>
              </w:rPr>
              <w:t>Books:</w:t>
            </w:r>
            <w:r>
              <w:t xml:space="preserve"> Norman the Slug with a Silly Shell.</w:t>
            </w:r>
            <w:r>
              <w:rPr>
                <w:b/>
              </w:rPr>
              <w:t xml:space="preserve"> </w:t>
            </w:r>
          </w:p>
          <w:p w14:paraId="361B4FDC" w14:textId="77777777" w:rsidR="00DA4F69" w:rsidRDefault="00DA4F69">
            <w:pPr>
              <w:rPr>
                <w:b/>
              </w:rPr>
            </w:pPr>
          </w:p>
          <w:p w14:paraId="50D387C2" w14:textId="77777777" w:rsidR="00DA4F69" w:rsidRDefault="00000000">
            <w:pPr>
              <w:rPr>
                <w:b/>
              </w:rPr>
            </w:pPr>
            <w:r>
              <w:rPr>
                <w:b/>
              </w:rPr>
              <w:t xml:space="preserve">Narrative </w:t>
            </w:r>
          </w:p>
          <w:p w14:paraId="5E0BF956" w14:textId="77777777" w:rsidR="00DA4F69" w:rsidRDefault="00000000">
            <w:r>
              <w:rPr>
                <w:b/>
              </w:rPr>
              <w:t>Instructions</w:t>
            </w:r>
            <w:r>
              <w:t>- How to make slime</w:t>
            </w:r>
          </w:p>
          <w:p w14:paraId="0C694C9C" w14:textId="77777777" w:rsidR="00DA4F69" w:rsidRDefault="00DA4F69"/>
          <w:p w14:paraId="3EACB385" w14:textId="77777777" w:rsidR="00DA4F69" w:rsidRDefault="00DA4F69">
            <w:pPr>
              <w:jc w:val="center"/>
              <w:rPr>
                <w:b/>
              </w:rPr>
            </w:pPr>
          </w:p>
        </w:tc>
        <w:tc>
          <w:tcPr>
            <w:tcW w:w="2556" w:type="dxa"/>
            <w:tcBorders>
              <w:bottom w:val="single" w:sz="4" w:space="0" w:color="000000"/>
            </w:tcBorders>
          </w:tcPr>
          <w:p w14:paraId="026FCDA9" w14:textId="77777777" w:rsidR="00DA4F69" w:rsidRDefault="00000000" w:rsidP="00F03C5C">
            <w:pPr>
              <w:jc w:val="center"/>
              <w:rPr>
                <w:b/>
              </w:rPr>
            </w:pPr>
            <w:r>
              <w:rPr>
                <w:b/>
              </w:rPr>
              <w:t>Transport</w:t>
            </w:r>
          </w:p>
          <w:p w14:paraId="163185CB" w14:textId="77777777" w:rsidR="00DA4F69" w:rsidRDefault="00DA4F69"/>
          <w:p w14:paraId="04E67579" w14:textId="77777777" w:rsidR="00DA4F69" w:rsidRDefault="00DA4F69">
            <w:pPr>
              <w:rPr>
                <w:b/>
              </w:rPr>
            </w:pPr>
          </w:p>
          <w:p w14:paraId="18355A55" w14:textId="77777777" w:rsidR="00DA4F69" w:rsidRDefault="00000000">
            <w:r>
              <w:rPr>
                <w:b/>
              </w:rPr>
              <w:t xml:space="preserve">Books: </w:t>
            </w:r>
            <w:r>
              <w:t>Star in the Jar</w:t>
            </w:r>
          </w:p>
          <w:p w14:paraId="51D72B45" w14:textId="77777777" w:rsidR="00DA4F69" w:rsidRDefault="00DA4F69"/>
          <w:p w14:paraId="46A3DF57" w14:textId="77777777" w:rsidR="00DA4F69" w:rsidRDefault="00000000">
            <w:pPr>
              <w:rPr>
                <w:b/>
              </w:rPr>
            </w:pPr>
            <w:r>
              <w:rPr>
                <w:b/>
              </w:rPr>
              <w:t xml:space="preserve">Narrative </w:t>
            </w:r>
          </w:p>
          <w:p w14:paraId="17BBEE51" w14:textId="77777777" w:rsidR="00DA4F69" w:rsidRDefault="00000000">
            <w:pPr>
              <w:jc w:val="center"/>
            </w:pPr>
            <w:r>
              <w:rPr>
                <w:b/>
              </w:rPr>
              <w:t>Recount</w:t>
            </w:r>
            <w:r>
              <w:t>- transport steam train trip</w:t>
            </w:r>
          </w:p>
        </w:tc>
        <w:tc>
          <w:tcPr>
            <w:tcW w:w="2405" w:type="dxa"/>
            <w:gridSpan w:val="2"/>
            <w:tcBorders>
              <w:bottom w:val="single" w:sz="4" w:space="0" w:color="000000"/>
            </w:tcBorders>
          </w:tcPr>
          <w:p w14:paraId="1FB24782" w14:textId="77777777" w:rsidR="00DA4F69" w:rsidRDefault="00000000" w:rsidP="00F03C5C">
            <w:pPr>
              <w:jc w:val="center"/>
              <w:rPr>
                <w:b/>
              </w:rPr>
            </w:pPr>
            <w:r>
              <w:rPr>
                <w:b/>
              </w:rPr>
              <w:t>Animals</w:t>
            </w:r>
          </w:p>
          <w:p w14:paraId="156E14E7" w14:textId="77777777" w:rsidR="00DA4F69" w:rsidRDefault="00DA4F69"/>
          <w:p w14:paraId="3B24B11E" w14:textId="77777777" w:rsidR="00DA4F69" w:rsidRDefault="00DA4F69">
            <w:pPr>
              <w:rPr>
                <w:b/>
              </w:rPr>
            </w:pPr>
          </w:p>
          <w:p w14:paraId="09ABA584" w14:textId="77777777" w:rsidR="00DA4F69" w:rsidRDefault="00000000">
            <w:r>
              <w:rPr>
                <w:b/>
              </w:rPr>
              <w:t>Books</w:t>
            </w:r>
            <w:r>
              <w:t>: The lost Penguin</w:t>
            </w:r>
          </w:p>
          <w:p w14:paraId="18F975B9" w14:textId="77777777" w:rsidR="00DA4F69" w:rsidRDefault="00DA4F69"/>
          <w:p w14:paraId="3525F999" w14:textId="77777777" w:rsidR="00DA4F69" w:rsidRDefault="00DA4F69"/>
          <w:p w14:paraId="0CE52FB0" w14:textId="77777777" w:rsidR="00DA4F69" w:rsidRDefault="00000000">
            <w:pPr>
              <w:rPr>
                <w:b/>
              </w:rPr>
            </w:pPr>
            <w:r>
              <w:rPr>
                <w:b/>
              </w:rPr>
              <w:t>Narrative</w:t>
            </w:r>
          </w:p>
          <w:p w14:paraId="4F6322E4" w14:textId="77777777" w:rsidR="00DA4F69" w:rsidRDefault="00000000">
            <w:r>
              <w:rPr>
                <w:b/>
              </w:rPr>
              <w:t>NCR-</w:t>
            </w:r>
            <w:r>
              <w:t xml:space="preserve"> Their own penguin</w:t>
            </w:r>
          </w:p>
        </w:tc>
        <w:tc>
          <w:tcPr>
            <w:tcW w:w="2270" w:type="dxa"/>
            <w:tcBorders>
              <w:bottom w:val="single" w:sz="4" w:space="0" w:color="000000"/>
            </w:tcBorders>
          </w:tcPr>
          <w:p w14:paraId="293E6842" w14:textId="77777777" w:rsidR="00DA4F69" w:rsidRDefault="00000000" w:rsidP="00F03C5C">
            <w:pPr>
              <w:jc w:val="center"/>
              <w:rPr>
                <w:b/>
              </w:rPr>
            </w:pPr>
            <w:r>
              <w:rPr>
                <w:b/>
              </w:rPr>
              <w:t>Fairy tales and traditional Tale</w:t>
            </w:r>
          </w:p>
          <w:p w14:paraId="5A32873D" w14:textId="77777777" w:rsidR="00DA4F69" w:rsidRDefault="00DA4F69"/>
          <w:p w14:paraId="5F7B1224" w14:textId="77777777" w:rsidR="00DA4F69" w:rsidRDefault="00000000">
            <w:r>
              <w:rPr>
                <w:b/>
              </w:rPr>
              <w:t>Books</w:t>
            </w:r>
            <w:r>
              <w:t>: 3 Billy Goats Gruff</w:t>
            </w:r>
          </w:p>
          <w:p w14:paraId="0F73C6E6" w14:textId="77777777" w:rsidR="00DA4F69" w:rsidRDefault="00DA4F69"/>
          <w:p w14:paraId="67A21488" w14:textId="77777777" w:rsidR="00DA4F69" w:rsidRDefault="00000000">
            <w:pPr>
              <w:rPr>
                <w:b/>
              </w:rPr>
            </w:pPr>
            <w:r>
              <w:rPr>
                <w:b/>
              </w:rPr>
              <w:t xml:space="preserve">Narrative </w:t>
            </w:r>
          </w:p>
          <w:p w14:paraId="4FFAA156" w14:textId="77777777" w:rsidR="00DA4F69" w:rsidRDefault="00000000">
            <w:pPr>
              <w:jc w:val="center"/>
            </w:pPr>
            <w:r>
              <w:rPr>
                <w:b/>
              </w:rPr>
              <w:t xml:space="preserve">Instructions- </w:t>
            </w:r>
            <w:r>
              <w:t>Make a vegetarian meal for the troll</w:t>
            </w:r>
          </w:p>
        </w:tc>
        <w:tc>
          <w:tcPr>
            <w:tcW w:w="2266" w:type="dxa"/>
            <w:tcBorders>
              <w:bottom w:val="single" w:sz="4" w:space="0" w:color="000000"/>
            </w:tcBorders>
          </w:tcPr>
          <w:p w14:paraId="5D0C4AB7" w14:textId="77777777" w:rsidR="00DA4F69" w:rsidRDefault="00000000" w:rsidP="00F03C5C">
            <w:pPr>
              <w:jc w:val="center"/>
              <w:rPr>
                <w:b/>
              </w:rPr>
            </w:pPr>
            <w:r>
              <w:rPr>
                <w:b/>
              </w:rPr>
              <w:t>Dinosaurs</w:t>
            </w:r>
          </w:p>
          <w:p w14:paraId="3B9B2C97" w14:textId="77777777" w:rsidR="00DA4F69" w:rsidRDefault="00DA4F69">
            <w:pPr>
              <w:rPr>
                <w:b/>
              </w:rPr>
            </w:pPr>
          </w:p>
          <w:p w14:paraId="4B0A7C17" w14:textId="77777777" w:rsidR="00DA4F69" w:rsidRDefault="00DA4F69">
            <w:pPr>
              <w:rPr>
                <w:b/>
              </w:rPr>
            </w:pPr>
          </w:p>
          <w:p w14:paraId="6C475306" w14:textId="77777777" w:rsidR="00DA4F69" w:rsidRDefault="00000000">
            <w:r>
              <w:rPr>
                <w:b/>
              </w:rPr>
              <w:t xml:space="preserve">Books: </w:t>
            </w:r>
            <w:r>
              <w:t xml:space="preserve">Tyrannosaurus Drip </w:t>
            </w:r>
          </w:p>
          <w:p w14:paraId="0748F0C3" w14:textId="77777777" w:rsidR="00DA4F69" w:rsidRDefault="00DA4F69"/>
          <w:p w14:paraId="14492BC1" w14:textId="77777777" w:rsidR="00DA4F69" w:rsidRDefault="00000000">
            <w:pPr>
              <w:rPr>
                <w:b/>
              </w:rPr>
            </w:pPr>
            <w:r>
              <w:rPr>
                <w:b/>
              </w:rPr>
              <w:t>Narrative</w:t>
            </w:r>
          </w:p>
          <w:p w14:paraId="56204675" w14:textId="77777777" w:rsidR="00DA4F69" w:rsidRDefault="00000000">
            <w:pPr>
              <w:jc w:val="center"/>
            </w:pPr>
            <w:r>
              <w:rPr>
                <w:b/>
              </w:rPr>
              <w:t>NCR-</w:t>
            </w:r>
            <w:r>
              <w:t xml:space="preserve"> their own dinosaur</w:t>
            </w:r>
          </w:p>
        </w:tc>
        <w:tc>
          <w:tcPr>
            <w:tcW w:w="2046" w:type="dxa"/>
            <w:tcBorders>
              <w:bottom w:val="single" w:sz="4" w:space="0" w:color="000000"/>
            </w:tcBorders>
          </w:tcPr>
          <w:p w14:paraId="2F3BCAF3" w14:textId="77777777" w:rsidR="00DA4F69" w:rsidRDefault="00000000" w:rsidP="00F03C5C">
            <w:pPr>
              <w:jc w:val="center"/>
              <w:rPr>
                <w:b/>
              </w:rPr>
            </w:pPr>
            <w:r>
              <w:rPr>
                <w:b/>
              </w:rPr>
              <w:t>Holidays/seaside</w:t>
            </w:r>
          </w:p>
          <w:p w14:paraId="23E59AF4" w14:textId="77777777" w:rsidR="00DA4F69" w:rsidRDefault="00DA4F69"/>
          <w:p w14:paraId="3A7651D7" w14:textId="77777777" w:rsidR="00DA4F69" w:rsidRDefault="00000000">
            <w:r>
              <w:rPr>
                <w:b/>
              </w:rPr>
              <w:t>Books:</w:t>
            </w:r>
            <w:r>
              <w:t xml:space="preserve"> Billy’s Bucket</w:t>
            </w:r>
          </w:p>
          <w:p w14:paraId="682E7EB8" w14:textId="77777777" w:rsidR="00DA4F69" w:rsidRDefault="00DA4F69"/>
          <w:p w14:paraId="5AC03BF9" w14:textId="77777777" w:rsidR="00DA4F69" w:rsidRDefault="00DA4F69"/>
          <w:p w14:paraId="1BC9A536" w14:textId="77777777" w:rsidR="00DA4F69" w:rsidRDefault="00DA4F69"/>
          <w:p w14:paraId="21D3D5B8" w14:textId="77777777" w:rsidR="00DA4F69" w:rsidRDefault="00000000">
            <w:pPr>
              <w:rPr>
                <w:b/>
              </w:rPr>
            </w:pPr>
            <w:r>
              <w:rPr>
                <w:b/>
              </w:rPr>
              <w:t>Narrative</w:t>
            </w:r>
          </w:p>
          <w:p w14:paraId="56BACA29" w14:textId="77777777" w:rsidR="00DA4F69" w:rsidRDefault="00000000">
            <w:r>
              <w:rPr>
                <w:b/>
              </w:rPr>
              <w:t>Recount:</w:t>
            </w:r>
            <w:r>
              <w:t xml:space="preserve"> Beach/Billy’s bucket party</w:t>
            </w:r>
          </w:p>
          <w:p w14:paraId="56EA6A53" w14:textId="77777777" w:rsidR="00DA4F69" w:rsidRDefault="00DA4F69">
            <w:pPr>
              <w:jc w:val="center"/>
            </w:pPr>
          </w:p>
        </w:tc>
      </w:tr>
      <w:tr w:rsidR="00DA4F69" w14:paraId="26C47072" w14:textId="77777777" w:rsidTr="00F03C5C">
        <w:trPr>
          <w:jc w:val="center"/>
        </w:trPr>
        <w:tc>
          <w:tcPr>
            <w:tcW w:w="1491" w:type="dxa"/>
            <w:shd w:val="clear" w:color="auto" w:fill="D0CECE"/>
            <w:vAlign w:val="center"/>
          </w:tcPr>
          <w:p w14:paraId="18BE3E7E" w14:textId="77777777" w:rsidR="00DA4F69" w:rsidRDefault="00DA4F69">
            <w:pPr>
              <w:jc w:val="center"/>
            </w:pPr>
          </w:p>
          <w:p w14:paraId="5570194D" w14:textId="77777777" w:rsidR="00DA4F69" w:rsidRDefault="00000000">
            <w:pPr>
              <w:jc w:val="center"/>
            </w:pPr>
            <w:r>
              <w:t>Maths</w:t>
            </w:r>
          </w:p>
          <w:p w14:paraId="48877B49" w14:textId="77777777" w:rsidR="00DA4F69" w:rsidRDefault="00DA4F69">
            <w:pPr>
              <w:jc w:val="center"/>
            </w:pPr>
          </w:p>
        </w:tc>
        <w:tc>
          <w:tcPr>
            <w:tcW w:w="2189" w:type="dxa"/>
            <w:shd w:val="clear" w:color="auto" w:fill="FFFFFF"/>
          </w:tcPr>
          <w:p w14:paraId="109170F8" w14:textId="77777777" w:rsidR="00DA4F69" w:rsidRDefault="00000000">
            <w:pPr>
              <w:jc w:val="center"/>
            </w:pPr>
            <w:r>
              <w:t xml:space="preserve">Numbers to 10 </w:t>
            </w:r>
          </w:p>
          <w:p w14:paraId="36A79E94" w14:textId="77777777" w:rsidR="00DA4F69" w:rsidRDefault="00000000">
            <w:pPr>
              <w:jc w:val="center"/>
            </w:pPr>
            <w:r>
              <w:t xml:space="preserve">Part-whole within 10 </w:t>
            </w:r>
          </w:p>
          <w:p w14:paraId="577B6E5A" w14:textId="77777777" w:rsidR="00DA4F69" w:rsidRDefault="00000000">
            <w:pPr>
              <w:jc w:val="center"/>
            </w:pPr>
            <w:r>
              <w:t xml:space="preserve">Addition within 10  </w:t>
            </w:r>
          </w:p>
          <w:p w14:paraId="354563B0" w14:textId="77777777" w:rsidR="00DA4F69" w:rsidRDefault="00DA4F69">
            <w:pPr>
              <w:jc w:val="center"/>
            </w:pPr>
          </w:p>
        </w:tc>
        <w:tc>
          <w:tcPr>
            <w:tcW w:w="2556" w:type="dxa"/>
            <w:shd w:val="clear" w:color="auto" w:fill="FFFFFF"/>
          </w:tcPr>
          <w:p w14:paraId="420E2D7B" w14:textId="77777777" w:rsidR="00DA4F69" w:rsidRDefault="00000000">
            <w:pPr>
              <w:jc w:val="center"/>
            </w:pPr>
            <w:r>
              <w:t>Subtraction within 10</w:t>
            </w:r>
          </w:p>
          <w:p w14:paraId="34F399A8" w14:textId="77777777" w:rsidR="00DA4F69" w:rsidRDefault="00000000">
            <w:pPr>
              <w:jc w:val="center"/>
            </w:pPr>
            <w:r>
              <w:t>2D and 3D shapes</w:t>
            </w:r>
          </w:p>
        </w:tc>
        <w:tc>
          <w:tcPr>
            <w:tcW w:w="2405" w:type="dxa"/>
            <w:gridSpan w:val="2"/>
            <w:shd w:val="clear" w:color="auto" w:fill="FFFFFF"/>
          </w:tcPr>
          <w:p w14:paraId="005A90EF" w14:textId="77777777" w:rsidR="00DA4F69" w:rsidRDefault="00000000">
            <w:pPr>
              <w:jc w:val="center"/>
            </w:pPr>
            <w:r>
              <w:t xml:space="preserve">Numbers to 20 </w:t>
            </w:r>
          </w:p>
          <w:p w14:paraId="2D76DE91" w14:textId="77777777" w:rsidR="00DA4F69" w:rsidRDefault="00000000">
            <w:pPr>
              <w:jc w:val="center"/>
            </w:pPr>
            <w:r>
              <w:t xml:space="preserve">Addition and Subtraction with 20 </w:t>
            </w:r>
          </w:p>
        </w:tc>
        <w:tc>
          <w:tcPr>
            <w:tcW w:w="2270" w:type="dxa"/>
            <w:shd w:val="clear" w:color="auto" w:fill="FFFFFF"/>
          </w:tcPr>
          <w:p w14:paraId="44452DEE" w14:textId="77777777" w:rsidR="00DA4F69" w:rsidRDefault="00000000">
            <w:pPr>
              <w:jc w:val="center"/>
            </w:pPr>
            <w:r>
              <w:t xml:space="preserve">Numbers to 50 </w:t>
            </w:r>
          </w:p>
          <w:p w14:paraId="2CFFCFBD" w14:textId="77777777" w:rsidR="00DA4F69" w:rsidRDefault="00000000">
            <w:pPr>
              <w:jc w:val="center"/>
            </w:pPr>
            <w:r>
              <w:t xml:space="preserve">Introducing length and height </w:t>
            </w:r>
          </w:p>
          <w:p w14:paraId="6CD15C0D" w14:textId="77777777" w:rsidR="00DA4F69" w:rsidRDefault="00000000">
            <w:pPr>
              <w:jc w:val="center"/>
            </w:pPr>
            <w:r>
              <w:t>Introducing mass and capacity</w:t>
            </w:r>
          </w:p>
        </w:tc>
        <w:tc>
          <w:tcPr>
            <w:tcW w:w="2266" w:type="dxa"/>
            <w:shd w:val="clear" w:color="auto" w:fill="FFFFFF"/>
          </w:tcPr>
          <w:p w14:paraId="36C5491F" w14:textId="77777777" w:rsidR="00DA4F69" w:rsidRDefault="00000000">
            <w:pPr>
              <w:jc w:val="center"/>
            </w:pPr>
            <w:r>
              <w:t xml:space="preserve">Multiplication and division </w:t>
            </w:r>
          </w:p>
          <w:p w14:paraId="49930167" w14:textId="77777777" w:rsidR="00DA4F69" w:rsidRDefault="00000000">
            <w:pPr>
              <w:jc w:val="center"/>
            </w:pPr>
            <w:r>
              <w:t xml:space="preserve">Fractions </w:t>
            </w:r>
          </w:p>
          <w:p w14:paraId="27A9AFC6" w14:textId="77777777" w:rsidR="00DA4F69" w:rsidRDefault="00000000">
            <w:pPr>
              <w:jc w:val="center"/>
            </w:pPr>
            <w:r>
              <w:t xml:space="preserve">Position and direction </w:t>
            </w:r>
          </w:p>
        </w:tc>
        <w:tc>
          <w:tcPr>
            <w:tcW w:w="2046" w:type="dxa"/>
            <w:shd w:val="clear" w:color="auto" w:fill="FFFFFF"/>
          </w:tcPr>
          <w:p w14:paraId="33C9133A" w14:textId="77777777" w:rsidR="00DA4F69" w:rsidRDefault="00000000">
            <w:pPr>
              <w:jc w:val="center"/>
            </w:pPr>
            <w:r>
              <w:t>Numbers to 100</w:t>
            </w:r>
          </w:p>
          <w:p w14:paraId="43F358CF" w14:textId="77777777" w:rsidR="00DA4F69" w:rsidRDefault="00000000">
            <w:pPr>
              <w:jc w:val="center"/>
            </w:pPr>
            <w:r>
              <w:t>Money</w:t>
            </w:r>
          </w:p>
          <w:p w14:paraId="69A2D4A3" w14:textId="77777777" w:rsidR="00DA4F69" w:rsidRDefault="00000000">
            <w:pPr>
              <w:jc w:val="center"/>
            </w:pPr>
            <w:r>
              <w:t>Time</w:t>
            </w:r>
          </w:p>
        </w:tc>
      </w:tr>
      <w:tr w:rsidR="00DA4F69" w14:paraId="36D06583" w14:textId="77777777" w:rsidTr="00F03C5C">
        <w:trPr>
          <w:jc w:val="center"/>
        </w:trPr>
        <w:tc>
          <w:tcPr>
            <w:tcW w:w="1491" w:type="dxa"/>
            <w:shd w:val="clear" w:color="auto" w:fill="D0CECE"/>
            <w:vAlign w:val="center"/>
          </w:tcPr>
          <w:p w14:paraId="591A8939" w14:textId="77777777" w:rsidR="00DA4F69" w:rsidRDefault="00DA4F69">
            <w:pPr>
              <w:jc w:val="center"/>
            </w:pPr>
          </w:p>
          <w:p w14:paraId="6A0F384E" w14:textId="77777777" w:rsidR="00DA4F69" w:rsidRDefault="00000000">
            <w:pPr>
              <w:jc w:val="center"/>
            </w:pPr>
            <w:r>
              <w:t>History</w:t>
            </w:r>
          </w:p>
          <w:p w14:paraId="64EFF80D" w14:textId="77777777" w:rsidR="00DA4F69" w:rsidRDefault="00DA4F69">
            <w:pPr>
              <w:jc w:val="center"/>
            </w:pPr>
          </w:p>
        </w:tc>
        <w:tc>
          <w:tcPr>
            <w:tcW w:w="2189" w:type="dxa"/>
            <w:shd w:val="clear" w:color="auto" w:fill="FFFFFF"/>
          </w:tcPr>
          <w:p w14:paraId="39BADA5E" w14:textId="77777777" w:rsidR="00F03C5C" w:rsidRDefault="00F03C5C" w:rsidP="00F03C5C">
            <w:pPr>
              <w:jc w:val="center"/>
              <w:rPr>
                <w:b/>
              </w:rPr>
            </w:pPr>
            <w:r>
              <w:rPr>
                <w:b/>
              </w:rPr>
              <w:t>Transport</w:t>
            </w:r>
          </w:p>
          <w:p w14:paraId="50582CC7" w14:textId="77777777" w:rsidR="00F03C5C" w:rsidRDefault="00F03C5C" w:rsidP="00F03C5C">
            <w:pPr>
              <w:jc w:val="center"/>
            </w:pPr>
          </w:p>
          <w:p w14:paraId="61BAA5F5" w14:textId="77777777" w:rsidR="00F03C5C" w:rsidRDefault="00F03C5C" w:rsidP="00F03C5C">
            <w:pPr>
              <w:jc w:val="center"/>
            </w:pPr>
            <w:r>
              <w:t>How we travel around Warrington now and then.</w:t>
            </w:r>
          </w:p>
          <w:p w14:paraId="507D95C6" w14:textId="77777777" w:rsidR="00F03C5C" w:rsidRDefault="00F03C5C" w:rsidP="00F03C5C">
            <w:pPr>
              <w:jc w:val="center"/>
              <w:rPr>
                <w:b/>
              </w:rPr>
            </w:pPr>
          </w:p>
          <w:p w14:paraId="7CE7AABD" w14:textId="77777777" w:rsidR="00F03C5C" w:rsidRDefault="00F03C5C" w:rsidP="00F03C5C">
            <w:pPr>
              <w:jc w:val="center"/>
              <w:rPr>
                <w:color w:val="202124"/>
                <w:highlight w:val="white"/>
              </w:rPr>
            </w:pPr>
            <w:r>
              <w:t xml:space="preserve">First aeroplane flight </w:t>
            </w:r>
            <w:r>
              <w:rPr>
                <w:color w:val="202124"/>
                <w:highlight w:val="white"/>
              </w:rPr>
              <w:t>Orville and Wilbur 1903.</w:t>
            </w:r>
          </w:p>
          <w:p w14:paraId="5E8DFE62" w14:textId="77777777" w:rsidR="00F03C5C" w:rsidRDefault="00F03C5C" w:rsidP="00F03C5C">
            <w:pPr>
              <w:jc w:val="center"/>
              <w:rPr>
                <w:color w:val="202124"/>
                <w:highlight w:val="white"/>
              </w:rPr>
            </w:pPr>
          </w:p>
          <w:p w14:paraId="0864DAD5" w14:textId="77777777" w:rsidR="00F03C5C" w:rsidRDefault="00F03C5C" w:rsidP="00F03C5C">
            <w:pPr>
              <w:jc w:val="center"/>
            </w:pPr>
            <w:r>
              <w:t>(NC- Changes within living memory and</w:t>
            </w:r>
          </w:p>
          <w:p w14:paraId="202BE011" w14:textId="77777777" w:rsidR="00F03C5C" w:rsidRDefault="00F03C5C" w:rsidP="00F03C5C">
            <w:pPr>
              <w:jc w:val="center"/>
            </w:pPr>
            <w:r>
              <w:t>Events beyond living memory. Links to transport)</w:t>
            </w:r>
          </w:p>
          <w:p w14:paraId="190C2348" w14:textId="77777777" w:rsidR="00DA4F69" w:rsidRDefault="00DA4F69">
            <w:pPr>
              <w:spacing w:after="120"/>
              <w:jc w:val="center"/>
            </w:pPr>
          </w:p>
        </w:tc>
        <w:tc>
          <w:tcPr>
            <w:tcW w:w="2556" w:type="dxa"/>
            <w:shd w:val="clear" w:color="auto" w:fill="FFFFFF"/>
          </w:tcPr>
          <w:p w14:paraId="01B249B1" w14:textId="77777777" w:rsidR="00DA4F69" w:rsidRDefault="00000000">
            <w:pPr>
              <w:jc w:val="center"/>
              <w:rPr>
                <w:b/>
              </w:rPr>
            </w:pPr>
            <w:r>
              <w:rPr>
                <w:b/>
              </w:rPr>
              <w:t>Transport</w:t>
            </w:r>
          </w:p>
          <w:p w14:paraId="2FC1B82F" w14:textId="77777777" w:rsidR="00DA4F69" w:rsidRDefault="00DA4F69">
            <w:pPr>
              <w:jc w:val="center"/>
            </w:pPr>
          </w:p>
          <w:p w14:paraId="35C3B559" w14:textId="77777777" w:rsidR="00DA4F69" w:rsidRDefault="00000000">
            <w:pPr>
              <w:jc w:val="center"/>
            </w:pPr>
            <w:r>
              <w:t>How we travel around Warrington now and then.</w:t>
            </w:r>
          </w:p>
          <w:p w14:paraId="3010F2BF" w14:textId="77777777" w:rsidR="00DA4F69" w:rsidRDefault="00DA4F69">
            <w:pPr>
              <w:jc w:val="center"/>
              <w:rPr>
                <w:b/>
              </w:rPr>
            </w:pPr>
          </w:p>
          <w:p w14:paraId="153D53F1" w14:textId="77777777" w:rsidR="00DA4F69" w:rsidRDefault="00000000">
            <w:pPr>
              <w:jc w:val="center"/>
              <w:rPr>
                <w:color w:val="202124"/>
                <w:highlight w:val="white"/>
              </w:rPr>
            </w:pPr>
            <w:r>
              <w:t xml:space="preserve">First aeroplane flight </w:t>
            </w:r>
            <w:r>
              <w:rPr>
                <w:color w:val="202124"/>
                <w:highlight w:val="white"/>
              </w:rPr>
              <w:t>Orville and Wilbur 1903.</w:t>
            </w:r>
          </w:p>
          <w:p w14:paraId="6CCA141F" w14:textId="77777777" w:rsidR="00DA4F69" w:rsidRDefault="00DA4F69">
            <w:pPr>
              <w:jc w:val="center"/>
              <w:rPr>
                <w:color w:val="202124"/>
                <w:highlight w:val="white"/>
              </w:rPr>
            </w:pPr>
          </w:p>
          <w:p w14:paraId="1F72E5B8" w14:textId="77777777" w:rsidR="00DA4F69" w:rsidRDefault="00000000">
            <w:pPr>
              <w:jc w:val="center"/>
            </w:pPr>
            <w:r>
              <w:t>(NC- Changes within living memory and</w:t>
            </w:r>
          </w:p>
          <w:p w14:paraId="15E39272" w14:textId="77777777" w:rsidR="00DA4F69" w:rsidRDefault="00000000">
            <w:pPr>
              <w:jc w:val="center"/>
            </w:pPr>
            <w:r>
              <w:t>Events beyond living memory. Links to transport)</w:t>
            </w:r>
          </w:p>
          <w:p w14:paraId="5675E7A5" w14:textId="77777777" w:rsidR="00DA4F69" w:rsidRDefault="00DA4F69">
            <w:pPr>
              <w:jc w:val="center"/>
            </w:pPr>
          </w:p>
        </w:tc>
        <w:tc>
          <w:tcPr>
            <w:tcW w:w="2405" w:type="dxa"/>
            <w:gridSpan w:val="2"/>
            <w:shd w:val="clear" w:color="auto" w:fill="FFFFFF"/>
          </w:tcPr>
          <w:p w14:paraId="69B77535" w14:textId="0F0B27B1" w:rsidR="00F03C5C" w:rsidRDefault="00334726" w:rsidP="00F03C5C">
            <w:pPr>
              <w:jc w:val="center"/>
              <w:rPr>
                <w:b/>
              </w:rPr>
            </w:pPr>
            <w:r>
              <w:rPr>
                <w:b/>
              </w:rPr>
              <w:t>Our local shops/</w:t>
            </w:r>
            <w:r w:rsidR="00F03C5C">
              <w:rPr>
                <w:b/>
              </w:rPr>
              <w:t>Toys</w:t>
            </w:r>
          </w:p>
          <w:p w14:paraId="3E185529" w14:textId="77777777" w:rsidR="00F03C5C" w:rsidRDefault="00F03C5C" w:rsidP="00F03C5C">
            <w:pPr>
              <w:jc w:val="center"/>
            </w:pPr>
            <w:r>
              <w:t>Would our grandparents Christmas list have been similar to ours?</w:t>
            </w:r>
          </w:p>
          <w:p w14:paraId="4687D6BE" w14:textId="77777777" w:rsidR="00F03C5C" w:rsidRDefault="00F03C5C" w:rsidP="00F03C5C">
            <w:pPr>
              <w:jc w:val="center"/>
            </w:pPr>
          </w:p>
          <w:p w14:paraId="044482AE" w14:textId="6446107C" w:rsidR="00DA4F69" w:rsidRDefault="00F03C5C" w:rsidP="00F03C5C">
            <w:pPr>
              <w:jc w:val="center"/>
            </w:pPr>
            <w:r>
              <w:t>(NC- Changes within living memory)</w:t>
            </w:r>
          </w:p>
        </w:tc>
        <w:tc>
          <w:tcPr>
            <w:tcW w:w="2270" w:type="dxa"/>
            <w:shd w:val="clear" w:color="auto" w:fill="FFFFFF"/>
          </w:tcPr>
          <w:p w14:paraId="5356099A" w14:textId="3275AC0F" w:rsidR="00DA4F69" w:rsidRDefault="00334726">
            <w:pPr>
              <w:jc w:val="center"/>
              <w:rPr>
                <w:b/>
              </w:rPr>
            </w:pPr>
            <w:r>
              <w:rPr>
                <w:b/>
              </w:rPr>
              <w:t>Our local shops/</w:t>
            </w:r>
            <w:r w:rsidR="00000000">
              <w:rPr>
                <w:b/>
              </w:rPr>
              <w:t>Toys</w:t>
            </w:r>
          </w:p>
          <w:p w14:paraId="26BB4239" w14:textId="77777777" w:rsidR="00DA4F69" w:rsidRDefault="00000000">
            <w:pPr>
              <w:jc w:val="center"/>
            </w:pPr>
            <w:r>
              <w:t>Would our grandparents Christmas list have been similar to ours?</w:t>
            </w:r>
          </w:p>
          <w:p w14:paraId="78E8400C" w14:textId="77777777" w:rsidR="00DA4F69" w:rsidRDefault="00DA4F69">
            <w:pPr>
              <w:jc w:val="center"/>
            </w:pPr>
          </w:p>
          <w:p w14:paraId="00EE072C" w14:textId="77777777" w:rsidR="00DA4F69" w:rsidRDefault="00000000">
            <w:pPr>
              <w:jc w:val="center"/>
            </w:pPr>
            <w:r>
              <w:t>(NC- Changes within living memory)</w:t>
            </w:r>
          </w:p>
        </w:tc>
        <w:tc>
          <w:tcPr>
            <w:tcW w:w="2266" w:type="dxa"/>
            <w:shd w:val="clear" w:color="auto" w:fill="FFFFFF"/>
          </w:tcPr>
          <w:p w14:paraId="39993F73" w14:textId="4BAC4CFC" w:rsidR="00F03C5C" w:rsidRDefault="00F03C5C" w:rsidP="00F03C5C">
            <w:pPr>
              <w:spacing w:before="120"/>
              <w:jc w:val="center"/>
              <w:rPr>
                <w:b/>
              </w:rPr>
            </w:pPr>
            <w:r>
              <w:rPr>
                <w:b/>
              </w:rPr>
              <w:t>Who is Florence Nightingale/Mary Seacole and what they have done for me?</w:t>
            </w:r>
          </w:p>
          <w:p w14:paraId="7BA7D1AD" w14:textId="472403B5" w:rsidR="00DA4F69" w:rsidRDefault="00F03C5C" w:rsidP="00F03C5C">
            <w:pPr>
              <w:jc w:val="center"/>
            </w:pPr>
            <w:r>
              <w:t>(NC -lives of significant people beyond living memory)</w:t>
            </w:r>
          </w:p>
        </w:tc>
        <w:tc>
          <w:tcPr>
            <w:tcW w:w="2046" w:type="dxa"/>
            <w:shd w:val="clear" w:color="auto" w:fill="FFFFFF"/>
          </w:tcPr>
          <w:p w14:paraId="7023E12A" w14:textId="77777777" w:rsidR="00DA4F69" w:rsidRDefault="00000000">
            <w:pPr>
              <w:spacing w:before="120"/>
              <w:jc w:val="center"/>
              <w:rPr>
                <w:b/>
              </w:rPr>
            </w:pPr>
            <w:r>
              <w:rPr>
                <w:b/>
              </w:rPr>
              <w:t>Who is Florence Nightingale/Mary Seacole and what they have done for me?</w:t>
            </w:r>
          </w:p>
          <w:p w14:paraId="2B820A43" w14:textId="77777777" w:rsidR="00DA4F69" w:rsidRDefault="00000000">
            <w:pPr>
              <w:spacing w:before="120"/>
              <w:jc w:val="center"/>
            </w:pPr>
            <w:r>
              <w:t>(NC -lives of significant people beyond living memory)</w:t>
            </w:r>
          </w:p>
        </w:tc>
      </w:tr>
      <w:tr w:rsidR="00F03C5C" w14:paraId="55C3FC8A" w14:textId="77777777" w:rsidTr="00F03C5C">
        <w:trPr>
          <w:trHeight w:val="1048"/>
          <w:jc w:val="center"/>
        </w:trPr>
        <w:tc>
          <w:tcPr>
            <w:tcW w:w="1491" w:type="dxa"/>
            <w:shd w:val="clear" w:color="auto" w:fill="D0CECE"/>
            <w:vAlign w:val="center"/>
          </w:tcPr>
          <w:p w14:paraId="73D31CC4" w14:textId="77777777" w:rsidR="00F03C5C" w:rsidRDefault="00F03C5C" w:rsidP="00F03C5C">
            <w:pPr>
              <w:jc w:val="center"/>
            </w:pPr>
          </w:p>
          <w:p w14:paraId="050384AA" w14:textId="77777777" w:rsidR="00F03C5C" w:rsidRDefault="00F03C5C" w:rsidP="00F03C5C">
            <w:pPr>
              <w:jc w:val="center"/>
            </w:pPr>
            <w:r>
              <w:t>Geography</w:t>
            </w:r>
          </w:p>
          <w:p w14:paraId="7305322A" w14:textId="77777777" w:rsidR="00F03C5C" w:rsidRDefault="00F03C5C" w:rsidP="00F03C5C">
            <w:pPr>
              <w:jc w:val="center"/>
            </w:pPr>
          </w:p>
        </w:tc>
        <w:tc>
          <w:tcPr>
            <w:tcW w:w="2189" w:type="dxa"/>
            <w:shd w:val="clear" w:color="auto" w:fill="FFFFFF"/>
          </w:tcPr>
          <w:p w14:paraId="29626F3E" w14:textId="77777777" w:rsidR="00F03C5C" w:rsidRDefault="00F03C5C" w:rsidP="00F03C5C">
            <w:pPr>
              <w:spacing w:before="120"/>
              <w:jc w:val="center"/>
              <w:rPr>
                <w:b/>
              </w:rPr>
            </w:pPr>
            <w:r>
              <w:rPr>
                <w:b/>
              </w:rPr>
              <w:t>The local area</w:t>
            </w:r>
          </w:p>
          <w:p w14:paraId="40526C46" w14:textId="77777777" w:rsidR="00F03C5C" w:rsidRDefault="00F03C5C" w:rsidP="00F03C5C">
            <w:pPr>
              <w:jc w:val="center"/>
            </w:pPr>
            <w:r>
              <w:t xml:space="preserve">Use simple fieldwork and observational skills to study the geography of their school and it’s grounds and the key human and physical features of it’s surrounding environment. </w:t>
            </w:r>
          </w:p>
          <w:p w14:paraId="35108F99" w14:textId="77777777" w:rsidR="00F03C5C" w:rsidRDefault="00F03C5C" w:rsidP="00F03C5C">
            <w:pPr>
              <w:jc w:val="center"/>
            </w:pPr>
            <w:r>
              <w:t xml:space="preserve">Use simple compass directions. And locational and directional language (near, far, left and right) to describe the location of features and routes on a map. </w:t>
            </w:r>
          </w:p>
          <w:p w14:paraId="5761B613" w14:textId="77777777" w:rsidR="00F03C5C" w:rsidRDefault="00F03C5C" w:rsidP="00F03C5C">
            <w:pPr>
              <w:jc w:val="center"/>
            </w:pPr>
            <w:r>
              <w:t xml:space="preserve">Use basic geographical vocabulary to refer to key physical features, including, beach, cliff, coast, forest, hill, mountain, sea, ocean, river, soil, valley, vegetation, season and weather. Key human features, including city, town, village, factory, farm, house, office, port, harbour and shop. </w:t>
            </w:r>
          </w:p>
          <w:p w14:paraId="5A92DA68" w14:textId="77777777" w:rsidR="00F03C5C" w:rsidRDefault="00F03C5C" w:rsidP="00F03C5C">
            <w:pPr>
              <w:jc w:val="center"/>
            </w:pPr>
            <w:r>
              <w:t xml:space="preserve">Use ariel photographs and plan perspectives to recognise landmarks and basic </w:t>
            </w:r>
            <w:r>
              <w:lastRenderedPageBreak/>
              <w:t xml:space="preserve">human and physical features, devise a simple map and use and construct basic symbols in a key.  </w:t>
            </w:r>
          </w:p>
        </w:tc>
        <w:tc>
          <w:tcPr>
            <w:tcW w:w="2556" w:type="dxa"/>
            <w:shd w:val="clear" w:color="auto" w:fill="FFFFFF"/>
          </w:tcPr>
          <w:p w14:paraId="7C9084BB" w14:textId="77777777" w:rsidR="00F03C5C" w:rsidRDefault="00F03C5C" w:rsidP="00F03C5C">
            <w:pPr>
              <w:spacing w:before="120"/>
              <w:jc w:val="center"/>
              <w:rPr>
                <w:b/>
              </w:rPr>
            </w:pPr>
            <w:r>
              <w:rPr>
                <w:b/>
              </w:rPr>
              <w:lastRenderedPageBreak/>
              <w:t>The local area</w:t>
            </w:r>
          </w:p>
          <w:p w14:paraId="4F40FAA9" w14:textId="77777777" w:rsidR="00F03C5C" w:rsidRDefault="00F03C5C" w:rsidP="00F03C5C">
            <w:pPr>
              <w:jc w:val="center"/>
            </w:pPr>
            <w:r>
              <w:t xml:space="preserve">Use simple fieldwork and observational skills to study the geography of their school and it’s grounds and the key human and physical features of it’s surrounding environment. </w:t>
            </w:r>
          </w:p>
          <w:p w14:paraId="0ADD01A3" w14:textId="77777777" w:rsidR="00F03C5C" w:rsidRDefault="00F03C5C" w:rsidP="00F03C5C">
            <w:pPr>
              <w:jc w:val="center"/>
            </w:pPr>
            <w:r>
              <w:t xml:space="preserve">Use simple compass directions. And locational and directional language (near, far, left and right) to describe the location of features and routes on a map. </w:t>
            </w:r>
          </w:p>
          <w:p w14:paraId="5B946E54" w14:textId="77777777" w:rsidR="00F03C5C" w:rsidRDefault="00F03C5C" w:rsidP="00F03C5C">
            <w:pPr>
              <w:jc w:val="center"/>
            </w:pPr>
            <w:r>
              <w:t xml:space="preserve">Use basic geographical vocabulary to refer to key physical features, including, beach, cliff, coast, forest, hill, mountain, sea, ocean, river, soil, valley, vegetation, season and weather. Key human features, including city, town, village, factory, farm, house, office, port, harbour and shop. </w:t>
            </w:r>
          </w:p>
          <w:p w14:paraId="4ED1AA03" w14:textId="68597B7B" w:rsidR="00F03C5C" w:rsidRDefault="00F03C5C" w:rsidP="00F03C5C">
            <w:pPr>
              <w:spacing w:after="120"/>
              <w:jc w:val="center"/>
            </w:pPr>
            <w:r>
              <w:t xml:space="preserve">Use ariel photographs and plan perspectives to recognise landmarks and basic human and physical features, devise a simple map and use and construct basic symbols in a key.  </w:t>
            </w:r>
          </w:p>
        </w:tc>
        <w:tc>
          <w:tcPr>
            <w:tcW w:w="2405" w:type="dxa"/>
            <w:gridSpan w:val="2"/>
            <w:shd w:val="clear" w:color="auto" w:fill="FFFFFF"/>
          </w:tcPr>
          <w:p w14:paraId="5C7413F3" w14:textId="77777777" w:rsidR="00F03C5C" w:rsidRDefault="00F03C5C" w:rsidP="00F03C5C">
            <w:pPr>
              <w:jc w:val="center"/>
              <w:rPr>
                <w:b/>
                <w:color w:val="7030A0"/>
              </w:rPr>
            </w:pPr>
            <w:r>
              <w:rPr>
                <w:b/>
              </w:rPr>
              <w:t>The United Kingdom</w:t>
            </w:r>
          </w:p>
          <w:p w14:paraId="6C2E2977" w14:textId="77777777" w:rsidR="00F03C5C" w:rsidRDefault="00F03C5C" w:rsidP="00F03C5C">
            <w:pPr>
              <w:spacing w:before="120"/>
            </w:pPr>
            <w:r>
              <w:t xml:space="preserve">Name, locate and identify characteristics of the four countries and capital cities of the United Kingdom and its surrounding seas. </w:t>
            </w:r>
          </w:p>
          <w:p w14:paraId="41F9B26A" w14:textId="77777777" w:rsidR="00F03C5C" w:rsidRDefault="00F03C5C" w:rsidP="00F03C5C">
            <w:pPr>
              <w:spacing w:before="120"/>
              <w:jc w:val="center"/>
            </w:pPr>
            <w:r>
              <w:t>Use world maps, atlases and globes to identify the United Kingdom and it’s countries as well as the continents and oceans studied in this key stage.</w:t>
            </w:r>
          </w:p>
          <w:p w14:paraId="233E73D6" w14:textId="77777777" w:rsidR="00F03C5C" w:rsidRDefault="00F03C5C" w:rsidP="00F03C5C">
            <w:pPr>
              <w:spacing w:before="120"/>
              <w:jc w:val="center"/>
            </w:pPr>
            <w:r>
              <w:t xml:space="preserve">Use basic geographic vocabulary to refer to key physical features including, beach, cliff, coast, forest, hill, mountain, sea, ocean, river, soil, valley, vegetation, season and weather-Key human features including, city, town, village, factory, farm, house, office, port, harbour and shop. </w:t>
            </w:r>
          </w:p>
          <w:p w14:paraId="2DEE9EBA" w14:textId="77777777" w:rsidR="00F03C5C" w:rsidRDefault="00F03C5C" w:rsidP="00F03C5C">
            <w:pPr>
              <w:jc w:val="center"/>
            </w:pPr>
          </w:p>
        </w:tc>
        <w:tc>
          <w:tcPr>
            <w:tcW w:w="2270" w:type="dxa"/>
            <w:shd w:val="clear" w:color="auto" w:fill="FFFFFF"/>
          </w:tcPr>
          <w:p w14:paraId="2A746C8C" w14:textId="77777777" w:rsidR="00F03C5C" w:rsidRDefault="00F03C5C" w:rsidP="00F03C5C">
            <w:pPr>
              <w:jc w:val="center"/>
              <w:rPr>
                <w:b/>
                <w:color w:val="7030A0"/>
              </w:rPr>
            </w:pPr>
            <w:r>
              <w:rPr>
                <w:b/>
              </w:rPr>
              <w:t>The United Kingdom</w:t>
            </w:r>
          </w:p>
          <w:p w14:paraId="4F74F5E0" w14:textId="77777777" w:rsidR="00F03C5C" w:rsidRDefault="00F03C5C" w:rsidP="00F03C5C">
            <w:pPr>
              <w:spacing w:before="120"/>
            </w:pPr>
            <w:r>
              <w:t xml:space="preserve">Name, locate and identify characteristics of the four countries and capital cities of the United Kingdom and its surrounding seas. </w:t>
            </w:r>
          </w:p>
          <w:p w14:paraId="550962FF" w14:textId="77777777" w:rsidR="00F03C5C" w:rsidRDefault="00F03C5C" w:rsidP="00F03C5C">
            <w:pPr>
              <w:spacing w:before="120"/>
              <w:jc w:val="center"/>
            </w:pPr>
            <w:r>
              <w:t>Use world maps, atlases and globes to identify the United Kingdom and it’s countries as well as the continents and oceans studied in this key stage.</w:t>
            </w:r>
          </w:p>
          <w:p w14:paraId="364C1213" w14:textId="6427BB8F" w:rsidR="00F03C5C" w:rsidRDefault="00F03C5C" w:rsidP="00F03C5C">
            <w:pPr>
              <w:jc w:val="center"/>
            </w:pPr>
            <w:r>
              <w:t>Use basic geographic vocabulary to refer to key physical features including, beach, cliff, coast, forest, hill, mountain, sea, ocean, river, soil, valley, vegetation, season and weather-Key human features including, city, town, village, factory, farm, house, office, port, harbour and shop</w:t>
            </w:r>
          </w:p>
        </w:tc>
        <w:tc>
          <w:tcPr>
            <w:tcW w:w="2266" w:type="dxa"/>
            <w:shd w:val="clear" w:color="auto" w:fill="FFFFFF"/>
          </w:tcPr>
          <w:p w14:paraId="1F5E27D7" w14:textId="77777777" w:rsidR="00F03C5C" w:rsidRDefault="00F03C5C" w:rsidP="00F03C5C">
            <w:pPr>
              <w:jc w:val="center"/>
              <w:rPr>
                <w:b/>
              </w:rPr>
            </w:pPr>
            <w:r>
              <w:rPr>
                <w:b/>
              </w:rPr>
              <w:t>Weather and climate</w:t>
            </w:r>
          </w:p>
          <w:p w14:paraId="7A2B1AC6" w14:textId="77777777" w:rsidR="00F03C5C" w:rsidRDefault="00F03C5C" w:rsidP="00F03C5C">
            <w:r>
              <w:rPr>
                <w:b/>
              </w:rPr>
              <w:t xml:space="preserve"> </w:t>
            </w:r>
            <w:r>
              <w:t>(NC</w:t>
            </w:r>
            <w:r>
              <w:rPr>
                <w:b/>
              </w:rPr>
              <w:t>-</w:t>
            </w:r>
            <w:r>
              <w:t>Identify seasonal and daily weather patterns in the UK).</w:t>
            </w:r>
          </w:p>
          <w:p w14:paraId="62AF1C8F" w14:textId="77777777" w:rsidR="00F03C5C" w:rsidRDefault="00F03C5C" w:rsidP="00F03C5C">
            <w:pPr>
              <w:jc w:val="center"/>
            </w:pPr>
          </w:p>
          <w:p w14:paraId="72E772E3" w14:textId="77777777" w:rsidR="00F03C5C" w:rsidRDefault="00F03C5C" w:rsidP="00F03C5C">
            <w:pPr>
              <w:jc w:val="center"/>
            </w:pPr>
            <w:r>
              <w:t xml:space="preserve">Know the months of the year and say them in the correct order. </w:t>
            </w:r>
          </w:p>
          <w:p w14:paraId="342F5F9C" w14:textId="77777777" w:rsidR="00F03C5C" w:rsidRDefault="00F03C5C" w:rsidP="00F03C5C">
            <w:pPr>
              <w:jc w:val="center"/>
            </w:pPr>
            <w:r>
              <w:t xml:space="preserve">Know the seasons and the weather associated with them. </w:t>
            </w:r>
          </w:p>
          <w:p w14:paraId="1873A1F1" w14:textId="77777777" w:rsidR="00F03C5C" w:rsidRDefault="00F03C5C" w:rsidP="00F03C5C">
            <w:pPr>
              <w:jc w:val="center"/>
            </w:pPr>
            <w:r>
              <w:t xml:space="preserve">Be able to identify the consequences of the weather. </w:t>
            </w:r>
          </w:p>
          <w:p w14:paraId="27184BDB" w14:textId="77777777" w:rsidR="00F03C5C" w:rsidRDefault="00F03C5C" w:rsidP="00F03C5C">
            <w:pPr>
              <w:jc w:val="center"/>
            </w:pPr>
            <w:r>
              <w:t xml:space="preserve">Be able to identify weather patterns in the UK. </w:t>
            </w:r>
          </w:p>
        </w:tc>
        <w:tc>
          <w:tcPr>
            <w:tcW w:w="2046" w:type="dxa"/>
            <w:shd w:val="clear" w:color="auto" w:fill="FFFFFF"/>
          </w:tcPr>
          <w:p w14:paraId="71D5F602" w14:textId="77777777" w:rsidR="00F03C5C" w:rsidRDefault="00F03C5C" w:rsidP="00F03C5C">
            <w:pPr>
              <w:jc w:val="center"/>
              <w:rPr>
                <w:b/>
              </w:rPr>
            </w:pPr>
            <w:r>
              <w:rPr>
                <w:b/>
              </w:rPr>
              <w:t>Weather and climate</w:t>
            </w:r>
          </w:p>
          <w:p w14:paraId="384B8D2F" w14:textId="77777777" w:rsidR="00F03C5C" w:rsidRDefault="00F03C5C" w:rsidP="00F03C5C">
            <w:r>
              <w:rPr>
                <w:b/>
              </w:rPr>
              <w:t xml:space="preserve"> </w:t>
            </w:r>
            <w:r>
              <w:t>(NC</w:t>
            </w:r>
            <w:r>
              <w:rPr>
                <w:b/>
              </w:rPr>
              <w:t>-</w:t>
            </w:r>
            <w:r>
              <w:t>Identify seasonal and daily weather patterns in the UK).</w:t>
            </w:r>
          </w:p>
          <w:p w14:paraId="457411A0" w14:textId="77777777" w:rsidR="00F03C5C" w:rsidRDefault="00F03C5C" w:rsidP="00F03C5C">
            <w:pPr>
              <w:jc w:val="center"/>
            </w:pPr>
          </w:p>
          <w:p w14:paraId="10D500E4" w14:textId="77777777" w:rsidR="00F03C5C" w:rsidRDefault="00F03C5C" w:rsidP="00F03C5C">
            <w:pPr>
              <w:jc w:val="center"/>
            </w:pPr>
            <w:r>
              <w:t xml:space="preserve">Know the months of the year and say them in the correct order. </w:t>
            </w:r>
          </w:p>
          <w:p w14:paraId="568FF588" w14:textId="77777777" w:rsidR="00F03C5C" w:rsidRDefault="00F03C5C" w:rsidP="00F03C5C">
            <w:pPr>
              <w:jc w:val="center"/>
            </w:pPr>
            <w:r>
              <w:t xml:space="preserve">Know the seasons and the weather associated with them. </w:t>
            </w:r>
          </w:p>
          <w:p w14:paraId="6BCB3FEA" w14:textId="77777777" w:rsidR="00F03C5C" w:rsidRDefault="00F03C5C" w:rsidP="00F03C5C">
            <w:pPr>
              <w:jc w:val="center"/>
            </w:pPr>
            <w:r>
              <w:t xml:space="preserve">Be able to identify the consequences of the weather. </w:t>
            </w:r>
          </w:p>
          <w:p w14:paraId="6A22D7F7" w14:textId="6F5FE838" w:rsidR="00F03C5C" w:rsidRDefault="00F03C5C" w:rsidP="00F03C5C">
            <w:pPr>
              <w:jc w:val="center"/>
              <w:rPr>
                <w:color w:val="FF0000"/>
              </w:rPr>
            </w:pPr>
            <w:r>
              <w:t xml:space="preserve">Be able to identify weather patterns in the UK. </w:t>
            </w:r>
          </w:p>
        </w:tc>
      </w:tr>
      <w:tr w:rsidR="00F03C5C" w14:paraId="61CA4D37" w14:textId="77777777" w:rsidTr="00F03C5C">
        <w:trPr>
          <w:jc w:val="center"/>
        </w:trPr>
        <w:tc>
          <w:tcPr>
            <w:tcW w:w="1491" w:type="dxa"/>
            <w:shd w:val="clear" w:color="auto" w:fill="D0CECE"/>
            <w:vAlign w:val="center"/>
          </w:tcPr>
          <w:p w14:paraId="5ABC23DB" w14:textId="77777777" w:rsidR="00F03C5C" w:rsidRDefault="00F03C5C" w:rsidP="00F03C5C">
            <w:pPr>
              <w:jc w:val="center"/>
            </w:pPr>
          </w:p>
          <w:p w14:paraId="7EB86DB5" w14:textId="77777777" w:rsidR="00F03C5C" w:rsidRDefault="00F03C5C" w:rsidP="00F03C5C">
            <w:pPr>
              <w:jc w:val="center"/>
            </w:pPr>
            <w:r>
              <w:t>Art and DT</w:t>
            </w:r>
          </w:p>
          <w:p w14:paraId="0455C134" w14:textId="77777777" w:rsidR="00F03C5C" w:rsidRDefault="00F03C5C" w:rsidP="00F03C5C">
            <w:pPr>
              <w:jc w:val="center"/>
            </w:pPr>
          </w:p>
        </w:tc>
        <w:tc>
          <w:tcPr>
            <w:tcW w:w="2189" w:type="dxa"/>
          </w:tcPr>
          <w:p w14:paraId="68E19286" w14:textId="77777777" w:rsidR="00F03C5C" w:rsidRDefault="00F03C5C" w:rsidP="00F03C5C">
            <w:pPr>
              <w:jc w:val="center"/>
            </w:pPr>
            <w:r>
              <w:t>Art</w:t>
            </w:r>
          </w:p>
          <w:p w14:paraId="30BF0615" w14:textId="31710DBD" w:rsidR="00F03C5C" w:rsidRDefault="00F03C5C" w:rsidP="00F03C5C">
            <w:pPr>
              <w:jc w:val="center"/>
            </w:pPr>
            <w:r>
              <w:t>Drawing: Exploring line and shape</w:t>
            </w:r>
          </w:p>
        </w:tc>
        <w:tc>
          <w:tcPr>
            <w:tcW w:w="2556" w:type="dxa"/>
          </w:tcPr>
          <w:p w14:paraId="2B592095" w14:textId="77777777" w:rsidR="00F03C5C" w:rsidRDefault="00F03C5C" w:rsidP="00F03C5C">
            <w:pPr>
              <w:jc w:val="center"/>
            </w:pPr>
            <w:r>
              <w:t>DT</w:t>
            </w:r>
          </w:p>
          <w:p w14:paraId="1543BC83" w14:textId="3D582947" w:rsidR="00F03C5C" w:rsidRDefault="00F03C5C" w:rsidP="00F03C5C">
            <w:pPr>
              <w:jc w:val="center"/>
            </w:pPr>
            <w:r>
              <w:t>Mechanisms: Matching slider games</w:t>
            </w:r>
          </w:p>
        </w:tc>
        <w:tc>
          <w:tcPr>
            <w:tcW w:w="2405" w:type="dxa"/>
            <w:gridSpan w:val="2"/>
          </w:tcPr>
          <w:p w14:paraId="62A3B2E6" w14:textId="77777777" w:rsidR="00F03C5C" w:rsidRDefault="00F03C5C" w:rsidP="00F03C5C">
            <w:pPr>
              <w:jc w:val="center"/>
            </w:pPr>
            <w:r>
              <w:t>Art</w:t>
            </w:r>
          </w:p>
          <w:p w14:paraId="3D12FC12" w14:textId="77777777" w:rsidR="00F03C5C" w:rsidRDefault="00F03C5C" w:rsidP="00F03C5C">
            <w:pPr>
              <w:jc w:val="center"/>
            </w:pPr>
            <w:r>
              <w:t>Painting and mixed media: Colour splash</w:t>
            </w:r>
          </w:p>
        </w:tc>
        <w:tc>
          <w:tcPr>
            <w:tcW w:w="2270" w:type="dxa"/>
          </w:tcPr>
          <w:p w14:paraId="1C5D0234" w14:textId="77777777" w:rsidR="00F03C5C" w:rsidRDefault="00F03C5C" w:rsidP="00F03C5C">
            <w:pPr>
              <w:jc w:val="center"/>
            </w:pPr>
            <w:r>
              <w:t>DT</w:t>
            </w:r>
          </w:p>
          <w:p w14:paraId="372A3931" w14:textId="75014944" w:rsidR="00F03C5C" w:rsidRDefault="00F03C5C" w:rsidP="00F03C5C">
            <w:pPr>
              <w:jc w:val="center"/>
            </w:pPr>
            <w:r>
              <w:t>Structures: Stable structures</w:t>
            </w:r>
          </w:p>
        </w:tc>
        <w:tc>
          <w:tcPr>
            <w:tcW w:w="2266" w:type="dxa"/>
          </w:tcPr>
          <w:p w14:paraId="69E0DE65" w14:textId="77777777" w:rsidR="00F03C5C" w:rsidRDefault="00F03C5C" w:rsidP="00F03C5C">
            <w:pPr>
              <w:jc w:val="center"/>
            </w:pPr>
            <w:r>
              <w:t>Art</w:t>
            </w:r>
          </w:p>
          <w:p w14:paraId="72C0C179" w14:textId="77777777" w:rsidR="00F03C5C" w:rsidRDefault="00F03C5C" w:rsidP="00F03C5C">
            <w:pPr>
              <w:jc w:val="center"/>
            </w:pPr>
            <w:r>
              <w:t>Sculpture and 3D: Paper play</w:t>
            </w:r>
          </w:p>
        </w:tc>
        <w:tc>
          <w:tcPr>
            <w:tcW w:w="2046" w:type="dxa"/>
          </w:tcPr>
          <w:p w14:paraId="67CB37AA" w14:textId="77777777" w:rsidR="00F03C5C" w:rsidRDefault="00F03C5C" w:rsidP="00F03C5C">
            <w:pPr>
              <w:jc w:val="center"/>
            </w:pPr>
            <w:r>
              <w:t>DT</w:t>
            </w:r>
          </w:p>
          <w:p w14:paraId="7A236692" w14:textId="77777777" w:rsidR="00F03C5C" w:rsidRDefault="00F03C5C" w:rsidP="00F03C5C">
            <w:pPr>
              <w:jc w:val="center"/>
            </w:pPr>
            <w:r>
              <w:t>Food – fruit and vegetables</w:t>
            </w:r>
          </w:p>
          <w:p w14:paraId="3B22EBDF" w14:textId="77777777" w:rsidR="00F03C5C" w:rsidRDefault="00F03C5C" w:rsidP="00F03C5C">
            <w:pPr>
              <w:jc w:val="center"/>
            </w:pPr>
            <w:r>
              <w:t>Fruit kebabs</w:t>
            </w:r>
          </w:p>
          <w:p w14:paraId="45BF952A" w14:textId="77777777" w:rsidR="00F03C5C" w:rsidRDefault="00F03C5C" w:rsidP="00F03C5C">
            <w:pPr>
              <w:jc w:val="center"/>
            </w:pPr>
          </w:p>
        </w:tc>
      </w:tr>
      <w:tr w:rsidR="00F03C5C" w14:paraId="52F1C148" w14:textId="77777777" w:rsidTr="00F03C5C">
        <w:trPr>
          <w:jc w:val="center"/>
        </w:trPr>
        <w:tc>
          <w:tcPr>
            <w:tcW w:w="1491" w:type="dxa"/>
            <w:shd w:val="clear" w:color="auto" w:fill="D0CECE"/>
            <w:vAlign w:val="center"/>
          </w:tcPr>
          <w:p w14:paraId="29011278" w14:textId="77777777" w:rsidR="00F03C5C" w:rsidRDefault="00F03C5C" w:rsidP="00F03C5C">
            <w:pPr>
              <w:jc w:val="center"/>
            </w:pPr>
          </w:p>
          <w:p w14:paraId="292E571E" w14:textId="77777777" w:rsidR="00F03C5C" w:rsidRDefault="00F03C5C" w:rsidP="00F03C5C">
            <w:pPr>
              <w:jc w:val="center"/>
            </w:pPr>
            <w:r>
              <w:t>Science</w:t>
            </w:r>
          </w:p>
          <w:p w14:paraId="71D0E559" w14:textId="77777777" w:rsidR="00F03C5C" w:rsidRDefault="00F03C5C" w:rsidP="00F03C5C">
            <w:pPr>
              <w:jc w:val="center"/>
            </w:pPr>
          </w:p>
        </w:tc>
        <w:tc>
          <w:tcPr>
            <w:tcW w:w="2189" w:type="dxa"/>
          </w:tcPr>
          <w:p w14:paraId="75FB8429" w14:textId="77777777" w:rsidR="00F03C5C" w:rsidRDefault="00F03C5C" w:rsidP="00F03C5C">
            <w:pPr>
              <w:jc w:val="center"/>
            </w:pPr>
          </w:p>
          <w:p w14:paraId="4D0A0A69" w14:textId="77777777" w:rsidR="00F03C5C" w:rsidRDefault="00F03C5C" w:rsidP="00F03C5C">
            <w:pPr>
              <w:jc w:val="center"/>
            </w:pPr>
            <w:r>
              <w:t>‘EVERYDAY MATERIALS’</w:t>
            </w:r>
          </w:p>
          <w:p w14:paraId="153E3F2E" w14:textId="77777777" w:rsidR="00F03C5C" w:rsidRDefault="00F03C5C" w:rsidP="00F03C5C">
            <w:pPr>
              <w:jc w:val="center"/>
            </w:pPr>
          </w:p>
          <w:p w14:paraId="100A83CF" w14:textId="77777777" w:rsidR="00F03C5C" w:rsidRDefault="00F03C5C" w:rsidP="00F03C5C">
            <w:pPr>
              <w:jc w:val="center"/>
            </w:pPr>
            <w:r>
              <w:t>Links to transport through the ages</w:t>
            </w:r>
          </w:p>
          <w:p w14:paraId="7E6F433C" w14:textId="77777777" w:rsidR="00F03C5C" w:rsidRDefault="00F03C5C" w:rsidP="00F03C5C">
            <w:pPr>
              <w:jc w:val="center"/>
            </w:pPr>
            <w:r>
              <w:t>Local environment study-revisit materials in History in Spring when looking at Toys</w:t>
            </w:r>
          </w:p>
        </w:tc>
        <w:tc>
          <w:tcPr>
            <w:tcW w:w="2556" w:type="dxa"/>
          </w:tcPr>
          <w:p w14:paraId="0D7346FE" w14:textId="77777777" w:rsidR="00F03C5C" w:rsidRDefault="00F03C5C" w:rsidP="00F03C5C">
            <w:pPr>
              <w:jc w:val="center"/>
            </w:pPr>
          </w:p>
          <w:p w14:paraId="1A772ADC" w14:textId="77777777" w:rsidR="00F03C5C" w:rsidRDefault="00F03C5C" w:rsidP="00F03C5C">
            <w:pPr>
              <w:jc w:val="center"/>
            </w:pPr>
            <w:r>
              <w:t>‘SEASONAL CHANGES’</w:t>
            </w:r>
          </w:p>
          <w:p w14:paraId="68B3F051" w14:textId="77777777" w:rsidR="00F03C5C" w:rsidRDefault="00F03C5C" w:rsidP="00F03C5C">
            <w:pPr>
              <w:jc w:val="center"/>
            </w:pPr>
          </w:p>
          <w:p w14:paraId="5A174EAE" w14:textId="77777777" w:rsidR="00F03C5C" w:rsidRDefault="00F03C5C" w:rsidP="00F03C5C">
            <w:pPr>
              <w:jc w:val="center"/>
            </w:pPr>
            <w:r>
              <w:t>Links to geography and local area</w:t>
            </w:r>
          </w:p>
          <w:p w14:paraId="4B3261B2" w14:textId="77777777" w:rsidR="00F03C5C" w:rsidRDefault="00F03C5C" w:rsidP="00F03C5C">
            <w:pPr>
              <w:jc w:val="center"/>
            </w:pPr>
          </w:p>
        </w:tc>
        <w:tc>
          <w:tcPr>
            <w:tcW w:w="2337" w:type="dxa"/>
          </w:tcPr>
          <w:p w14:paraId="66DAC680" w14:textId="77777777" w:rsidR="00F03C5C" w:rsidRDefault="00F03C5C" w:rsidP="00F03C5C">
            <w:pPr>
              <w:jc w:val="center"/>
            </w:pPr>
          </w:p>
          <w:p w14:paraId="71FDF85C" w14:textId="77777777" w:rsidR="00F03C5C" w:rsidRDefault="00F03C5C" w:rsidP="00F03C5C">
            <w:pPr>
              <w:jc w:val="center"/>
            </w:pPr>
            <w:r>
              <w:t>‘</w:t>
            </w:r>
            <w:r>
              <w:rPr>
                <w:b/>
              </w:rPr>
              <w:t xml:space="preserve">ANIMALS </w:t>
            </w:r>
            <w:r>
              <w:t>INCLUDING HUMANS’</w:t>
            </w:r>
          </w:p>
          <w:p w14:paraId="372DD5C9" w14:textId="77777777" w:rsidR="00F03C5C" w:rsidRDefault="00F03C5C" w:rsidP="00F03C5C">
            <w:pPr>
              <w:jc w:val="center"/>
            </w:pPr>
          </w:p>
          <w:p w14:paraId="746F5D4D" w14:textId="77777777" w:rsidR="00F03C5C" w:rsidRDefault="00F03C5C" w:rsidP="00F03C5C">
            <w:pPr>
              <w:jc w:val="center"/>
            </w:pPr>
            <w:r>
              <w:t>(Other Animals: Basic structure)</w:t>
            </w:r>
          </w:p>
          <w:p w14:paraId="6F5B58A4" w14:textId="77777777" w:rsidR="00F03C5C" w:rsidRDefault="00F03C5C" w:rsidP="00F03C5C">
            <w:pPr>
              <w:jc w:val="center"/>
            </w:pPr>
          </w:p>
          <w:p w14:paraId="1E648D95" w14:textId="77777777" w:rsidR="00F03C5C" w:rsidRDefault="00F03C5C" w:rsidP="00F03C5C">
            <w:pPr>
              <w:jc w:val="center"/>
            </w:pPr>
            <w:r>
              <w:t xml:space="preserve">Amazing animals </w:t>
            </w:r>
          </w:p>
          <w:p w14:paraId="1298464D" w14:textId="77777777" w:rsidR="00F03C5C" w:rsidRDefault="00F03C5C" w:rsidP="00F03C5C">
            <w:pPr>
              <w:jc w:val="center"/>
            </w:pPr>
            <w:r>
              <w:t>Non-</w:t>
            </w:r>
            <w:proofErr w:type="spellStart"/>
            <w:r>
              <w:t>chron</w:t>
            </w:r>
            <w:proofErr w:type="spellEnd"/>
          </w:p>
          <w:p w14:paraId="76CDC226" w14:textId="77777777" w:rsidR="00F03C5C" w:rsidRDefault="00F03C5C" w:rsidP="00F03C5C">
            <w:pPr>
              <w:jc w:val="center"/>
            </w:pPr>
          </w:p>
        </w:tc>
        <w:tc>
          <w:tcPr>
            <w:tcW w:w="2338" w:type="dxa"/>
            <w:gridSpan w:val="2"/>
          </w:tcPr>
          <w:p w14:paraId="4E9E2543" w14:textId="77777777" w:rsidR="00F03C5C" w:rsidRDefault="00F03C5C" w:rsidP="00F03C5C">
            <w:pPr>
              <w:jc w:val="center"/>
            </w:pPr>
            <w:r>
              <w:t>PLANTS</w:t>
            </w:r>
          </w:p>
          <w:p w14:paraId="2408661D" w14:textId="77777777" w:rsidR="00F03C5C" w:rsidRDefault="00F03C5C" w:rsidP="00F03C5C">
            <w:pPr>
              <w:jc w:val="center"/>
            </w:pPr>
            <w:r>
              <w:t xml:space="preserve">PLANTS                  </w:t>
            </w:r>
          </w:p>
          <w:p w14:paraId="71423A27" w14:textId="77777777" w:rsidR="00F03C5C" w:rsidRDefault="00F03C5C" w:rsidP="00F03C5C">
            <w:pPr>
              <w:jc w:val="center"/>
            </w:pPr>
          </w:p>
          <w:p w14:paraId="14BDDF49" w14:textId="77777777" w:rsidR="00F03C5C" w:rsidRDefault="00F03C5C" w:rsidP="00F03C5C">
            <w:pPr>
              <w:jc w:val="center"/>
            </w:pPr>
            <w:r>
              <w:t>(introducing common Names and basic Structure &amp; ongoing nature journals)</w:t>
            </w:r>
          </w:p>
          <w:p w14:paraId="532BA366" w14:textId="77777777" w:rsidR="00F03C5C" w:rsidRDefault="00F03C5C" w:rsidP="00F03C5C">
            <w:r>
              <w:t xml:space="preserve">   Theme continued   throughout the year</w:t>
            </w:r>
          </w:p>
          <w:p w14:paraId="4C285C84" w14:textId="77777777" w:rsidR="00F03C5C" w:rsidRDefault="00F03C5C" w:rsidP="00F03C5C">
            <w:pPr>
              <w:jc w:val="center"/>
            </w:pPr>
          </w:p>
          <w:p w14:paraId="43721356" w14:textId="77777777" w:rsidR="00F03C5C" w:rsidRDefault="00F03C5C" w:rsidP="00F03C5C">
            <w:pPr>
              <w:jc w:val="center"/>
            </w:pPr>
            <w:r>
              <w:t xml:space="preserve"> Instructional writing</w:t>
            </w:r>
          </w:p>
          <w:p w14:paraId="0A5CACDA" w14:textId="77777777" w:rsidR="00F03C5C" w:rsidRDefault="00F03C5C" w:rsidP="00F03C5C">
            <w:pPr>
              <w:jc w:val="center"/>
            </w:pPr>
            <w:r>
              <w:t>How to grow a dinosaur….</w:t>
            </w:r>
          </w:p>
          <w:p w14:paraId="205FDC2C" w14:textId="77777777" w:rsidR="00F03C5C" w:rsidRDefault="00F03C5C" w:rsidP="00F03C5C">
            <w:pPr>
              <w:jc w:val="center"/>
            </w:pPr>
          </w:p>
          <w:p w14:paraId="188E4793" w14:textId="77777777" w:rsidR="00F03C5C" w:rsidRDefault="00F03C5C" w:rsidP="00F03C5C">
            <w:pPr>
              <w:jc w:val="center"/>
            </w:pPr>
            <w:r>
              <w:t>Best time of year to grow.</w:t>
            </w:r>
          </w:p>
          <w:p w14:paraId="255C7FBC" w14:textId="77777777" w:rsidR="00F03C5C" w:rsidRDefault="00F03C5C" w:rsidP="00F03C5C">
            <w:pPr>
              <w:jc w:val="center"/>
            </w:pPr>
          </w:p>
        </w:tc>
        <w:tc>
          <w:tcPr>
            <w:tcW w:w="2266" w:type="dxa"/>
          </w:tcPr>
          <w:p w14:paraId="689D2503" w14:textId="77777777" w:rsidR="00F03C5C" w:rsidRDefault="00F03C5C" w:rsidP="00F03C5C">
            <w:pPr>
              <w:jc w:val="center"/>
            </w:pPr>
          </w:p>
          <w:p w14:paraId="6FA1DC7F" w14:textId="77777777" w:rsidR="00F03C5C" w:rsidRDefault="00F03C5C" w:rsidP="00F03C5C">
            <w:pPr>
              <w:jc w:val="center"/>
            </w:pPr>
            <w:r>
              <w:t>‘SEASONAL CHANGES’</w:t>
            </w:r>
          </w:p>
          <w:p w14:paraId="2F94F05F" w14:textId="77777777" w:rsidR="00F03C5C" w:rsidRDefault="00F03C5C" w:rsidP="00F03C5C">
            <w:pPr>
              <w:jc w:val="center"/>
            </w:pPr>
          </w:p>
          <w:p w14:paraId="7FD62647" w14:textId="77777777" w:rsidR="00F03C5C" w:rsidRDefault="00F03C5C" w:rsidP="00F03C5C">
            <w:pPr>
              <w:jc w:val="center"/>
            </w:pPr>
            <w:r>
              <w:t xml:space="preserve">Revisit and explore the seasonal changes of spring and summer from the winter </w:t>
            </w:r>
          </w:p>
          <w:p w14:paraId="558773B8" w14:textId="77777777" w:rsidR="00F03C5C" w:rsidRDefault="00F03C5C" w:rsidP="00F03C5C">
            <w:pPr>
              <w:jc w:val="center"/>
            </w:pPr>
          </w:p>
          <w:p w14:paraId="486F327C" w14:textId="77777777" w:rsidR="00F03C5C" w:rsidRDefault="00F03C5C" w:rsidP="00F03C5C">
            <w:pPr>
              <w:jc w:val="center"/>
            </w:pPr>
          </w:p>
          <w:p w14:paraId="6CF09450" w14:textId="77777777" w:rsidR="00F03C5C" w:rsidRDefault="00F03C5C" w:rsidP="00F03C5C">
            <w:pPr>
              <w:jc w:val="center"/>
            </w:pPr>
          </w:p>
        </w:tc>
        <w:tc>
          <w:tcPr>
            <w:tcW w:w="2046" w:type="dxa"/>
          </w:tcPr>
          <w:p w14:paraId="6476B606" w14:textId="77777777" w:rsidR="00F03C5C" w:rsidRDefault="00F03C5C" w:rsidP="00F03C5C">
            <w:pPr>
              <w:widowControl w:val="0"/>
              <w:pBdr>
                <w:top w:val="nil"/>
                <w:left w:val="nil"/>
                <w:bottom w:val="nil"/>
                <w:right w:val="nil"/>
                <w:between w:val="nil"/>
              </w:pBdr>
              <w:spacing w:line="276" w:lineRule="auto"/>
              <w:jc w:val="center"/>
              <w:rPr>
                <w:color w:val="000000"/>
              </w:rPr>
            </w:pPr>
          </w:p>
          <w:p w14:paraId="3931F2D9" w14:textId="77777777" w:rsidR="00F03C5C" w:rsidRDefault="00F03C5C" w:rsidP="00F03C5C">
            <w:pPr>
              <w:widowControl w:val="0"/>
              <w:pBdr>
                <w:top w:val="nil"/>
                <w:left w:val="nil"/>
                <w:bottom w:val="nil"/>
                <w:right w:val="nil"/>
                <w:between w:val="nil"/>
              </w:pBdr>
              <w:spacing w:line="276" w:lineRule="auto"/>
              <w:jc w:val="center"/>
              <w:rPr>
                <w:color w:val="000000"/>
              </w:rPr>
            </w:pPr>
            <w:r>
              <w:rPr>
                <w:color w:val="000000"/>
              </w:rPr>
              <w:t>‘ANIMALS</w:t>
            </w:r>
          </w:p>
          <w:p w14:paraId="4C3E5389" w14:textId="77777777" w:rsidR="00F03C5C" w:rsidRDefault="00F03C5C" w:rsidP="00F03C5C">
            <w:pPr>
              <w:widowControl w:val="0"/>
              <w:pBdr>
                <w:top w:val="nil"/>
                <w:left w:val="nil"/>
                <w:bottom w:val="nil"/>
                <w:right w:val="nil"/>
                <w:between w:val="nil"/>
              </w:pBdr>
              <w:spacing w:line="276" w:lineRule="auto"/>
              <w:jc w:val="center"/>
              <w:rPr>
                <w:color w:val="000000"/>
              </w:rPr>
            </w:pPr>
            <w:r>
              <w:rPr>
                <w:color w:val="000000"/>
              </w:rPr>
              <w:t xml:space="preserve">INCLUDING </w:t>
            </w:r>
            <w:r>
              <w:rPr>
                <w:b/>
                <w:color w:val="000000"/>
              </w:rPr>
              <w:t>HUMANS</w:t>
            </w:r>
            <w:r>
              <w:rPr>
                <w:color w:val="000000"/>
              </w:rPr>
              <w:t>’</w:t>
            </w:r>
          </w:p>
          <w:p w14:paraId="0E178D68" w14:textId="77777777" w:rsidR="00F03C5C" w:rsidRDefault="00F03C5C" w:rsidP="00F03C5C">
            <w:pPr>
              <w:widowControl w:val="0"/>
              <w:pBdr>
                <w:top w:val="nil"/>
                <w:left w:val="nil"/>
                <w:bottom w:val="nil"/>
                <w:right w:val="nil"/>
                <w:between w:val="nil"/>
              </w:pBdr>
              <w:spacing w:line="276" w:lineRule="auto"/>
              <w:jc w:val="center"/>
              <w:rPr>
                <w:color w:val="000000"/>
              </w:rPr>
            </w:pPr>
          </w:p>
          <w:p w14:paraId="38989211" w14:textId="77777777" w:rsidR="00F03C5C" w:rsidRDefault="00F03C5C" w:rsidP="00F03C5C">
            <w:pPr>
              <w:widowControl w:val="0"/>
              <w:pBdr>
                <w:top w:val="nil"/>
                <w:left w:val="nil"/>
                <w:bottom w:val="nil"/>
                <w:right w:val="nil"/>
                <w:between w:val="nil"/>
              </w:pBdr>
              <w:spacing w:line="276" w:lineRule="auto"/>
              <w:jc w:val="center"/>
              <w:rPr>
                <w:color w:val="000000"/>
              </w:rPr>
            </w:pPr>
            <w:r>
              <w:rPr>
                <w:color w:val="000000"/>
              </w:rPr>
              <w:t>(Humans: Basic Structure and senses)</w:t>
            </w:r>
          </w:p>
          <w:p w14:paraId="5028745C" w14:textId="77777777" w:rsidR="00F03C5C" w:rsidRDefault="00F03C5C" w:rsidP="00F03C5C">
            <w:pPr>
              <w:widowControl w:val="0"/>
              <w:pBdr>
                <w:top w:val="nil"/>
                <w:left w:val="nil"/>
                <w:bottom w:val="nil"/>
                <w:right w:val="nil"/>
                <w:between w:val="nil"/>
              </w:pBdr>
              <w:spacing w:line="276" w:lineRule="auto"/>
              <w:jc w:val="center"/>
              <w:rPr>
                <w:color w:val="000000"/>
              </w:rPr>
            </w:pPr>
          </w:p>
          <w:p w14:paraId="3B04D3A0" w14:textId="77777777" w:rsidR="00F03C5C" w:rsidRDefault="00F03C5C" w:rsidP="00F03C5C">
            <w:pPr>
              <w:widowControl w:val="0"/>
              <w:pBdr>
                <w:top w:val="nil"/>
                <w:left w:val="nil"/>
                <w:bottom w:val="nil"/>
                <w:right w:val="nil"/>
                <w:between w:val="nil"/>
              </w:pBdr>
              <w:spacing w:line="276" w:lineRule="auto"/>
              <w:jc w:val="center"/>
              <w:rPr>
                <w:color w:val="000000"/>
              </w:rPr>
            </w:pPr>
            <w:r>
              <w:rPr>
                <w:color w:val="000000"/>
              </w:rPr>
              <w:t>Poetry-senses</w:t>
            </w:r>
          </w:p>
          <w:p w14:paraId="433771AC" w14:textId="77777777" w:rsidR="00F03C5C" w:rsidRDefault="00F03C5C" w:rsidP="00F03C5C">
            <w:pPr>
              <w:widowControl w:val="0"/>
              <w:pBdr>
                <w:top w:val="nil"/>
                <w:left w:val="nil"/>
                <w:bottom w:val="nil"/>
                <w:right w:val="nil"/>
                <w:between w:val="nil"/>
              </w:pBdr>
              <w:spacing w:line="276" w:lineRule="auto"/>
              <w:jc w:val="center"/>
              <w:rPr>
                <w:color w:val="000000"/>
              </w:rPr>
            </w:pPr>
          </w:p>
          <w:p w14:paraId="4110B770" w14:textId="77777777" w:rsidR="00F03C5C" w:rsidRDefault="00F03C5C" w:rsidP="00F03C5C">
            <w:pPr>
              <w:widowControl w:val="0"/>
              <w:pBdr>
                <w:top w:val="nil"/>
                <w:left w:val="nil"/>
                <w:bottom w:val="nil"/>
                <w:right w:val="nil"/>
                <w:between w:val="nil"/>
              </w:pBdr>
              <w:spacing w:line="276" w:lineRule="auto"/>
              <w:jc w:val="center"/>
              <w:rPr>
                <w:color w:val="000000"/>
              </w:rPr>
            </w:pPr>
          </w:p>
          <w:p w14:paraId="395A295E" w14:textId="77777777" w:rsidR="00F03C5C" w:rsidRDefault="00F03C5C" w:rsidP="00F03C5C">
            <w:pPr>
              <w:widowControl w:val="0"/>
              <w:pBdr>
                <w:top w:val="nil"/>
                <w:left w:val="nil"/>
                <w:bottom w:val="nil"/>
                <w:right w:val="nil"/>
                <w:between w:val="nil"/>
              </w:pBdr>
              <w:spacing w:line="276" w:lineRule="auto"/>
              <w:jc w:val="center"/>
              <w:rPr>
                <w:color w:val="000000"/>
              </w:rPr>
            </w:pPr>
          </w:p>
        </w:tc>
      </w:tr>
      <w:tr w:rsidR="00F03C5C" w14:paraId="7A775CFD" w14:textId="77777777" w:rsidTr="00F03C5C">
        <w:trPr>
          <w:trHeight w:val="208"/>
          <w:jc w:val="center"/>
        </w:trPr>
        <w:tc>
          <w:tcPr>
            <w:tcW w:w="1491" w:type="dxa"/>
            <w:shd w:val="clear" w:color="auto" w:fill="D0CECE"/>
            <w:vAlign w:val="center"/>
          </w:tcPr>
          <w:p w14:paraId="1F90C199" w14:textId="77777777" w:rsidR="00F03C5C" w:rsidRDefault="00F03C5C" w:rsidP="00F03C5C">
            <w:pPr>
              <w:jc w:val="center"/>
            </w:pPr>
          </w:p>
          <w:p w14:paraId="0F5FC747" w14:textId="77777777" w:rsidR="00F03C5C" w:rsidRDefault="00F03C5C" w:rsidP="00F03C5C">
            <w:pPr>
              <w:jc w:val="center"/>
            </w:pPr>
            <w:r>
              <w:t>Computing</w:t>
            </w:r>
          </w:p>
          <w:p w14:paraId="686CA736" w14:textId="77777777" w:rsidR="00F03C5C" w:rsidRDefault="00F03C5C" w:rsidP="00F03C5C">
            <w:pPr>
              <w:jc w:val="center"/>
            </w:pPr>
          </w:p>
        </w:tc>
        <w:tc>
          <w:tcPr>
            <w:tcW w:w="2189" w:type="dxa"/>
          </w:tcPr>
          <w:p w14:paraId="2B57BA34" w14:textId="77777777" w:rsidR="00F03C5C" w:rsidRDefault="00F03C5C" w:rsidP="00F03C5C">
            <w:pPr>
              <w:jc w:val="center"/>
            </w:pPr>
            <w:r>
              <w:t>Computing Systems and Networks</w:t>
            </w:r>
          </w:p>
        </w:tc>
        <w:tc>
          <w:tcPr>
            <w:tcW w:w="2556" w:type="dxa"/>
          </w:tcPr>
          <w:p w14:paraId="5F8F32D5" w14:textId="77777777" w:rsidR="00F03C5C" w:rsidRDefault="00F03C5C" w:rsidP="00F03C5C">
            <w:pPr>
              <w:jc w:val="center"/>
            </w:pPr>
            <w:r>
              <w:t>Creating media- Digital painting</w:t>
            </w:r>
          </w:p>
        </w:tc>
        <w:tc>
          <w:tcPr>
            <w:tcW w:w="2405" w:type="dxa"/>
            <w:gridSpan w:val="2"/>
          </w:tcPr>
          <w:p w14:paraId="139DFC55" w14:textId="77777777" w:rsidR="00F03C5C" w:rsidRDefault="00F03C5C" w:rsidP="00F03C5C">
            <w:pPr>
              <w:jc w:val="center"/>
            </w:pPr>
            <w:r>
              <w:t>Creating media-Digital writing</w:t>
            </w:r>
          </w:p>
        </w:tc>
        <w:tc>
          <w:tcPr>
            <w:tcW w:w="2270" w:type="dxa"/>
          </w:tcPr>
          <w:p w14:paraId="2EE61263" w14:textId="77777777" w:rsidR="00F03C5C" w:rsidRDefault="00F03C5C" w:rsidP="00F03C5C">
            <w:pPr>
              <w:jc w:val="center"/>
            </w:pPr>
            <w:r>
              <w:t>Data and information- Grouping data</w:t>
            </w:r>
          </w:p>
        </w:tc>
        <w:tc>
          <w:tcPr>
            <w:tcW w:w="2266" w:type="dxa"/>
          </w:tcPr>
          <w:p w14:paraId="4B5C1AB5" w14:textId="77777777" w:rsidR="00F03C5C" w:rsidRDefault="00F03C5C" w:rsidP="00F03C5C">
            <w:pPr>
              <w:jc w:val="center"/>
            </w:pPr>
            <w:r>
              <w:t>Programming A- Moving a robot</w:t>
            </w:r>
          </w:p>
        </w:tc>
        <w:tc>
          <w:tcPr>
            <w:tcW w:w="2046" w:type="dxa"/>
          </w:tcPr>
          <w:p w14:paraId="27797B2E" w14:textId="77777777" w:rsidR="00F03C5C" w:rsidRDefault="00F03C5C" w:rsidP="00F03C5C">
            <w:pPr>
              <w:jc w:val="center"/>
            </w:pPr>
            <w:r>
              <w:t>Programming B- Introduction to animation</w:t>
            </w:r>
          </w:p>
        </w:tc>
      </w:tr>
      <w:tr w:rsidR="00F03C5C" w14:paraId="1DEA7957" w14:textId="77777777" w:rsidTr="00F03C5C">
        <w:trPr>
          <w:trHeight w:val="208"/>
          <w:jc w:val="center"/>
        </w:trPr>
        <w:tc>
          <w:tcPr>
            <w:tcW w:w="1491" w:type="dxa"/>
            <w:shd w:val="clear" w:color="auto" w:fill="D0CECE"/>
            <w:vAlign w:val="center"/>
          </w:tcPr>
          <w:p w14:paraId="5037487A" w14:textId="77777777" w:rsidR="00F03C5C" w:rsidRDefault="00F03C5C" w:rsidP="00F03C5C">
            <w:pPr>
              <w:jc w:val="center"/>
            </w:pPr>
          </w:p>
          <w:p w14:paraId="73E43FD1" w14:textId="77777777" w:rsidR="00F03C5C" w:rsidRDefault="00F03C5C" w:rsidP="00F03C5C">
            <w:pPr>
              <w:jc w:val="center"/>
            </w:pPr>
            <w:r>
              <w:t>PE</w:t>
            </w:r>
          </w:p>
          <w:p w14:paraId="16712A6B" w14:textId="77777777" w:rsidR="00F03C5C" w:rsidRDefault="00F03C5C" w:rsidP="00F03C5C">
            <w:pPr>
              <w:jc w:val="center"/>
            </w:pPr>
          </w:p>
        </w:tc>
        <w:tc>
          <w:tcPr>
            <w:tcW w:w="4745" w:type="dxa"/>
            <w:gridSpan w:val="2"/>
          </w:tcPr>
          <w:p w14:paraId="0E74F728" w14:textId="77777777" w:rsidR="00F03C5C" w:rsidRDefault="00F03C5C" w:rsidP="00F03C5C">
            <w:pPr>
              <w:spacing w:before="240"/>
              <w:jc w:val="center"/>
            </w:pPr>
            <w:r>
              <w:t>Gym – Balance and Agility</w:t>
            </w:r>
          </w:p>
          <w:p w14:paraId="383A7A6C" w14:textId="77777777" w:rsidR="00F03C5C" w:rsidRDefault="00F03C5C" w:rsidP="00F03C5C">
            <w:pPr>
              <w:spacing w:before="240"/>
              <w:jc w:val="center"/>
            </w:pPr>
            <w:r>
              <w:t>Throwing and catching (Invasion)</w:t>
            </w:r>
          </w:p>
          <w:p w14:paraId="36774040" w14:textId="77777777" w:rsidR="00F03C5C" w:rsidRDefault="00F03C5C" w:rsidP="00F03C5C">
            <w:pPr>
              <w:spacing w:before="240"/>
              <w:jc w:val="center"/>
            </w:pPr>
            <w:r>
              <w:t>Creative Play (OAA)</w:t>
            </w:r>
          </w:p>
          <w:p w14:paraId="17E8A7E0" w14:textId="77777777" w:rsidR="00F03C5C" w:rsidRDefault="00F03C5C" w:rsidP="00F03C5C">
            <w:pPr>
              <w:pBdr>
                <w:top w:val="nil"/>
                <w:left w:val="nil"/>
                <w:bottom w:val="nil"/>
                <w:right w:val="nil"/>
                <w:between w:val="nil"/>
              </w:pBdr>
              <w:spacing w:before="240"/>
              <w:jc w:val="center"/>
              <w:rPr>
                <w:color w:val="000000"/>
              </w:rPr>
            </w:pPr>
            <w:r>
              <w:t>Balance and control – Striking (Net Games)</w:t>
            </w:r>
          </w:p>
        </w:tc>
        <w:tc>
          <w:tcPr>
            <w:tcW w:w="4675" w:type="dxa"/>
            <w:gridSpan w:val="3"/>
          </w:tcPr>
          <w:p w14:paraId="537D00EF" w14:textId="77777777" w:rsidR="00F03C5C" w:rsidRDefault="00F03C5C" w:rsidP="00F03C5C">
            <w:pPr>
              <w:spacing w:before="240"/>
              <w:jc w:val="center"/>
            </w:pPr>
            <w:r>
              <w:t>Ball Control (Invasion)</w:t>
            </w:r>
          </w:p>
          <w:p w14:paraId="7D99B261" w14:textId="77777777" w:rsidR="00F03C5C" w:rsidRDefault="00F03C5C" w:rsidP="00F03C5C">
            <w:pPr>
              <w:spacing w:before="240"/>
              <w:jc w:val="center"/>
            </w:pPr>
            <w:r>
              <w:t>Dance The UK – Celebrations</w:t>
            </w:r>
          </w:p>
          <w:p w14:paraId="0C5D201D" w14:textId="77777777" w:rsidR="00F03C5C" w:rsidRDefault="00F03C5C" w:rsidP="00F03C5C">
            <w:pPr>
              <w:spacing w:before="240"/>
              <w:jc w:val="center"/>
            </w:pPr>
            <w:r>
              <w:t>Partner Games (Strike and Field)</w:t>
            </w:r>
          </w:p>
          <w:p w14:paraId="6BA5A929" w14:textId="77777777" w:rsidR="00F03C5C" w:rsidRDefault="00F03C5C" w:rsidP="00F03C5C">
            <w:pPr>
              <w:jc w:val="center"/>
              <w:rPr>
                <w:color w:val="7030A0"/>
              </w:rPr>
            </w:pPr>
            <w:r>
              <w:t>Dance Fictional Characters – Traditional Tales</w:t>
            </w:r>
          </w:p>
        </w:tc>
        <w:tc>
          <w:tcPr>
            <w:tcW w:w="4312" w:type="dxa"/>
            <w:gridSpan w:val="2"/>
          </w:tcPr>
          <w:p w14:paraId="4D5785AD" w14:textId="77777777" w:rsidR="00F03C5C" w:rsidRDefault="00F03C5C" w:rsidP="00F03C5C">
            <w:pPr>
              <w:spacing w:before="240"/>
              <w:jc w:val="center"/>
            </w:pPr>
            <w:r>
              <w:t xml:space="preserve">Athletics – </w:t>
            </w:r>
            <w:proofErr w:type="spellStart"/>
            <w:r>
              <w:t>FUNdamentals</w:t>
            </w:r>
            <w:proofErr w:type="spellEnd"/>
          </w:p>
          <w:p w14:paraId="31B01A63" w14:textId="77777777" w:rsidR="00F03C5C" w:rsidRDefault="00F03C5C" w:rsidP="00F03C5C">
            <w:pPr>
              <w:spacing w:before="240"/>
              <w:jc w:val="center"/>
            </w:pPr>
            <w:r>
              <w:t>Gym – Position and Direction</w:t>
            </w:r>
          </w:p>
          <w:p w14:paraId="4BF107F4" w14:textId="77777777" w:rsidR="00F03C5C" w:rsidRDefault="00F03C5C" w:rsidP="00F03C5C">
            <w:pPr>
              <w:spacing w:before="240"/>
              <w:jc w:val="center"/>
            </w:pPr>
            <w:r>
              <w:t>Dance Animals – Jungle</w:t>
            </w:r>
          </w:p>
          <w:p w14:paraId="78CAFA1F" w14:textId="77777777" w:rsidR="00F03C5C" w:rsidRDefault="00F03C5C" w:rsidP="00F03C5C">
            <w:pPr>
              <w:jc w:val="center"/>
            </w:pPr>
            <w:r>
              <w:t>Running and Jumping (Athletics)</w:t>
            </w:r>
          </w:p>
        </w:tc>
      </w:tr>
      <w:tr w:rsidR="00F03C5C" w14:paraId="0DD2EB0E" w14:textId="77777777" w:rsidTr="00F03C5C">
        <w:trPr>
          <w:trHeight w:val="208"/>
          <w:jc w:val="center"/>
        </w:trPr>
        <w:tc>
          <w:tcPr>
            <w:tcW w:w="1491" w:type="dxa"/>
            <w:shd w:val="clear" w:color="auto" w:fill="D0CECE"/>
            <w:vAlign w:val="center"/>
          </w:tcPr>
          <w:p w14:paraId="473DBEAB" w14:textId="77777777" w:rsidR="00F03C5C" w:rsidRDefault="00F03C5C" w:rsidP="00F03C5C">
            <w:pPr>
              <w:jc w:val="center"/>
            </w:pPr>
          </w:p>
          <w:p w14:paraId="26C88B93" w14:textId="77777777" w:rsidR="00F03C5C" w:rsidRDefault="00F03C5C" w:rsidP="00F03C5C">
            <w:pPr>
              <w:jc w:val="center"/>
            </w:pPr>
            <w:r>
              <w:t>SMSC</w:t>
            </w:r>
          </w:p>
          <w:p w14:paraId="769F5DFE" w14:textId="77777777" w:rsidR="00F03C5C" w:rsidRDefault="00F03C5C" w:rsidP="00F03C5C">
            <w:pPr>
              <w:jc w:val="center"/>
            </w:pPr>
          </w:p>
        </w:tc>
        <w:tc>
          <w:tcPr>
            <w:tcW w:w="2189" w:type="dxa"/>
          </w:tcPr>
          <w:p w14:paraId="5AE5C013" w14:textId="77777777" w:rsidR="00F03C5C" w:rsidRDefault="00F03C5C" w:rsidP="00F03C5C">
            <w:pPr>
              <w:jc w:val="center"/>
            </w:pPr>
            <w:r>
              <w:t>Introduction lesson</w:t>
            </w:r>
          </w:p>
          <w:p w14:paraId="3B067AD6" w14:textId="77777777" w:rsidR="00F03C5C" w:rsidRDefault="00F03C5C" w:rsidP="00F03C5C">
            <w:pPr>
              <w:jc w:val="center"/>
            </w:pPr>
            <w:r>
              <w:t>Family and relationships</w:t>
            </w:r>
          </w:p>
          <w:p w14:paraId="02A326BB" w14:textId="77777777" w:rsidR="00F03C5C" w:rsidRDefault="00F03C5C" w:rsidP="00F03C5C">
            <w:pPr>
              <w:jc w:val="center"/>
            </w:pPr>
            <w:r>
              <w:t>Health and well being</w:t>
            </w:r>
          </w:p>
        </w:tc>
        <w:tc>
          <w:tcPr>
            <w:tcW w:w="2556" w:type="dxa"/>
          </w:tcPr>
          <w:p w14:paraId="4811963F" w14:textId="77777777" w:rsidR="00F03C5C" w:rsidRDefault="00F03C5C" w:rsidP="00F03C5C">
            <w:pPr>
              <w:jc w:val="center"/>
            </w:pPr>
            <w:r>
              <w:t>Family and relationships</w:t>
            </w:r>
          </w:p>
          <w:p w14:paraId="65BDBF36" w14:textId="77777777" w:rsidR="00F03C5C" w:rsidRDefault="00F03C5C" w:rsidP="00F03C5C">
            <w:pPr>
              <w:jc w:val="center"/>
            </w:pPr>
            <w:r>
              <w:t>Health and well being</w:t>
            </w:r>
          </w:p>
        </w:tc>
        <w:tc>
          <w:tcPr>
            <w:tcW w:w="2405" w:type="dxa"/>
            <w:gridSpan w:val="2"/>
          </w:tcPr>
          <w:p w14:paraId="3B5D60AC" w14:textId="77777777" w:rsidR="00F03C5C" w:rsidRDefault="00F03C5C" w:rsidP="00F03C5C">
            <w:pPr>
              <w:jc w:val="center"/>
            </w:pPr>
            <w:r>
              <w:t>Health and well being</w:t>
            </w:r>
          </w:p>
          <w:p w14:paraId="08526919" w14:textId="77777777" w:rsidR="00F03C5C" w:rsidRDefault="00F03C5C" w:rsidP="00F03C5C">
            <w:pPr>
              <w:jc w:val="center"/>
            </w:pPr>
            <w:r>
              <w:t>Safety and the changing body</w:t>
            </w:r>
          </w:p>
        </w:tc>
        <w:tc>
          <w:tcPr>
            <w:tcW w:w="2270" w:type="dxa"/>
          </w:tcPr>
          <w:p w14:paraId="5C96A9EA" w14:textId="77777777" w:rsidR="00F03C5C" w:rsidRDefault="00F03C5C" w:rsidP="00F03C5C">
            <w:pPr>
              <w:jc w:val="center"/>
            </w:pPr>
            <w:r>
              <w:t>Safety and the changing body</w:t>
            </w:r>
          </w:p>
          <w:p w14:paraId="1B015AF0" w14:textId="77777777" w:rsidR="00F03C5C" w:rsidRDefault="00F03C5C" w:rsidP="00F03C5C">
            <w:pPr>
              <w:jc w:val="center"/>
            </w:pPr>
            <w:r>
              <w:t>Citizenship</w:t>
            </w:r>
          </w:p>
        </w:tc>
        <w:tc>
          <w:tcPr>
            <w:tcW w:w="2266" w:type="dxa"/>
          </w:tcPr>
          <w:p w14:paraId="1E0A765E" w14:textId="77777777" w:rsidR="00F03C5C" w:rsidRDefault="00F03C5C" w:rsidP="00F03C5C">
            <w:pPr>
              <w:jc w:val="center"/>
            </w:pPr>
            <w:r>
              <w:t>Citizenship</w:t>
            </w:r>
          </w:p>
          <w:p w14:paraId="126BAB13" w14:textId="77777777" w:rsidR="00F03C5C" w:rsidRDefault="00F03C5C" w:rsidP="00F03C5C">
            <w:pPr>
              <w:jc w:val="center"/>
            </w:pPr>
            <w:r>
              <w:t>Economic well being</w:t>
            </w:r>
          </w:p>
        </w:tc>
        <w:tc>
          <w:tcPr>
            <w:tcW w:w="2046" w:type="dxa"/>
          </w:tcPr>
          <w:p w14:paraId="478EB0D9" w14:textId="77777777" w:rsidR="00F03C5C" w:rsidRDefault="00F03C5C" w:rsidP="00F03C5C">
            <w:pPr>
              <w:jc w:val="center"/>
            </w:pPr>
            <w:r>
              <w:t>Economic wellbeing</w:t>
            </w:r>
          </w:p>
          <w:p w14:paraId="48235078" w14:textId="77777777" w:rsidR="00F03C5C" w:rsidRDefault="00F03C5C" w:rsidP="00F03C5C">
            <w:pPr>
              <w:jc w:val="center"/>
            </w:pPr>
            <w:r>
              <w:t>Transition lesson</w:t>
            </w:r>
          </w:p>
        </w:tc>
      </w:tr>
      <w:tr w:rsidR="00F03C5C" w14:paraId="17256B9E" w14:textId="77777777" w:rsidTr="00F03C5C">
        <w:trPr>
          <w:trHeight w:val="208"/>
          <w:jc w:val="center"/>
        </w:trPr>
        <w:tc>
          <w:tcPr>
            <w:tcW w:w="1491" w:type="dxa"/>
            <w:shd w:val="clear" w:color="auto" w:fill="D0CECE"/>
            <w:vAlign w:val="center"/>
          </w:tcPr>
          <w:p w14:paraId="6F903B4B" w14:textId="77777777" w:rsidR="00F03C5C" w:rsidRDefault="00F03C5C" w:rsidP="00F03C5C">
            <w:pPr>
              <w:jc w:val="center"/>
            </w:pPr>
          </w:p>
          <w:p w14:paraId="0B3FA9D4" w14:textId="77777777" w:rsidR="00F03C5C" w:rsidRDefault="00F03C5C" w:rsidP="00F03C5C">
            <w:pPr>
              <w:jc w:val="center"/>
            </w:pPr>
            <w:r>
              <w:t>RE</w:t>
            </w:r>
          </w:p>
          <w:p w14:paraId="2462EDFA" w14:textId="77777777" w:rsidR="00F03C5C" w:rsidRDefault="00F03C5C" w:rsidP="00F03C5C">
            <w:pPr>
              <w:jc w:val="center"/>
            </w:pPr>
          </w:p>
        </w:tc>
        <w:tc>
          <w:tcPr>
            <w:tcW w:w="2189" w:type="dxa"/>
          </w:tcPr>
          <w:p w14:paraId="02505FFF" w14:textId="77777777" w:rsidR="00F03C5C" w:rsidRDefault="00F03C5C" w:rsidP="00F03C5C">
            <w:pPr>
              <w:jc w:val="center"/>
            </w:pPr>
          </w:p>
          <w:p w14:paraId="607F7ABF" w14:textId="77777777" w:rsidR="00F03C5C" w:rsidRDefault="00F03C5C" w:rsidP="00F03C5C">
            <w:pPr>
              <w:ind w:right="54"/>
              <w:jc w:val="center"/>
            </w:pPr>
            <w:r>
              <w:rPr>
                <w:sz w:val="24"/>
                <w:szCs w:val="24"/>
                <w:u w:val="single"/>
              </w:rPr>
              <w:t>Unit 7</w:t>
            </w:r>
            <w:r>
              <w:rPr>
                <w:sz w:val="24"/>
                <w:szCs w:val="24"/>
              </w:rPr>
              <w:t xml:space="preserve"> </w:t>
            </w:r>
          </w:p>
          <w:p w14:paraId="1594EBAD" w14:textId="77777777" w:rsidR="00F03C5C" w:rsidRDefault="00F03C5C" w:rsidP="00F03C5C">
            <w:pPr>
              <w:jc w:val="center"/>
            </w:pPr>
            <w:r>
              <w:rPr>
                <w:sz w:val="24"/>
                <w:szCs w:val="24"/>
              </w:rPr>
              <w:t xml:space="preserve">Who do Christians say made the world? </w:t>
            </w:r>
            <w:r>
              <w:rPr>
                <w:noProof/>
              </w:rPr>
              <w:drawing>
                <wp:anchor distT="0" distB="0" distL="0" distR="0" simplePos="0" relativeHeight="251662336" behindDoc="1" locked="0" layoutInCell="1" hidden="0" allowOverlap="1" wp14:anchorId="3326EC34" wp14:editId="77406153">
                  <wp:simplePos x="0" y="0"/>
                  <wp:positionH relativeFrom="column">
                    <wp:posOffset>211963</wp:posOffset>
                  </wp:positionH>
                  <wp:positionV relativeFrom="paragraph">
                    <wp:posOffset>-175892</wp:posOffset>
                  </wp:positionV>
                  <wp:extent cx="914400" cy="9144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14400" cy="914400"/>
                          </a:xfrm>
                          <a:prstGeom prst="rect">
                            <a:avLst/>
                          </a:prstGeom>
                          <a:ln/>
                        </pic:spPr>
                      </pic:pic>
                    </a:graphicData>
                  </a:graphic>
                </wp:anchor>
              </w:drawing>
            </w:r>
          </w:p>
          <w:p w14:paraId="0D2200C0" w14:textId="77777777" w:rsidR="00F03C5C" w:rsidRDefault="00F03C5C" w:rsidP="00F03C5C">
            <w:pPr>
              <w:ind w:right="53"/>
              <w:jc w:val="center"/>
              <w:rPr>
                <w:b/>
              </w:rPr>
            </w:pPr>
            <w:r>
              <w:rPr>
                <w:sz w:val="24"/>
                <w:szCs w:val="24"/>
              </w:rPr>
              <w:t>(Creation)</w:t>
            </w:r>
          </w:p>
        </w:tc>
        <w:tc>
          <w:tcPr>
            <w:tcW w:w="2556" w:type="dxa"/>
          </w:tcPr>
          <w:p w14:paraId="6C83825D" w14:textId="77777777" w:rsidR="00F03C5C" w:rsidRDefault="00F03C5C" w:rsidP="00F03C5C">
            <w:pPr>
              <w:jc w:val="center"/>
            </w:pPr>
          </w:p>
          <w:p w14:paraId="0C2D27F8" w14:textId="77777777" w:rsidR="00F03C5C" w:rsidRDefault="00F03C5C" w:rsidP="00F03C5C">
            <w:pPr>
              <w:ind w:right="51"/>
              <w:jc w:val="center"/>
            </w:pPr>
            <w:r>
              <w:rPr>
                <w:sz w:val="24"/>
                <w:szCs w:val="24"/>
                <w:u w:val="single"/>
              </w:rPr>
              <w:t>Unit 8</w:t>
            </w:r>
            <w:r>
              <w:rPr>
                <w:sz w:val="24"/>
                <w:szCs w:val="24"/>
              </w:rPr>
              <w:t xml:space="preserve"> </w:t>
            </w:r>
          </w:p>
          <w:p w14:paraId="3B630413" w14:textId="77777777" w:rsidR="00F03C5C" w:rsidRDefault="00F03C5C" w:rsidP="00F03C5C">
            <w:pPr>
              <w:ind w:right="53"/>
              <w:jc w:val="center"/>
            </w:pPr>
            <w:r>
              <w:rPr>
                <w:sz w:val="24"/>
                <w:szCs w:val="24"/>
              </w:rPr>
              <w:t xml:space="preserve">Why does </w:t>
            </w:r>
          </w:p>
          <w:p w14:paraId="60A02278" w14:textId="77777777" w:rsidR="00F03C5C" w:rsidRDefault="00F03C5C" w:rsidP="00F03C5C">
            <w:pPr>
              <w:jc w:val="center"/>
            </w:pPr>
            <w:r>
              <w:rPr>
                <w:sz w:val="24"/>
                <w:szCs w:val="24"/>
              </w:rPr>
              <w:t>Christmas matter to Christians?</w:t>
            </w:r>
            <w:r>
              <w:rPr>
                <w:b/>
                <w:sz w:val="24"/>
                <w:szCs w:val="24"/>
              </w:rPr>
              <w:t xml:space="preserve"> </w:t>
            </w:r>
            <w:r>
              <w:rPr>
                <w:noProof/>
              </w:rPr>
              <w:drawing>
                <wp:anchor distT="0" distB="0" distL="0" distR="0" simplePos="0" relativeHeight="251663360" behindDoc="1" locked="0" layoutInCell="1" hidden="0" allowOverlap="1" wp14:anchorId="7BE2B691" wp14:editId="4382DDF9">
                  <wp:simplePos x="0" y="0"/>
                  <wp:positionH relativeFrom="column">
                    <wp:posOffset>173736</wp:posOffset>
                  </wp:positionH>
                  <wp:positionV relativeFrom="paragraph">
                    <wp:posOffset>-363725</wp:posOffset>
                  </wp:positionV>
                  <wp:extent cx="914400" cy="9144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14400" cy="914400"/>
                          </a:xfrm>
                          <a:prstGeom prst="rect">
                            <a:avLst/>
                          </a:prstGeom>
                          <a:ln/>
                        </pic:spPr>
                      </pic:pic>
                    </a:graphicData>
                  </a:graphic>
                </wp:anchor>
              </w:drawing>
            </w:r>
          </w:p>
          <w:p w14:paraId="7A574010" w14:textId="77777777" w:rsidR="00F03C5C" w:rsidRDefault="00F03C5C" w:rsidP="00F03C5C">
            <w:pPr>
              <w:ind w:right="53"/>
              <w:jc w:val="center"/>
              <w:rPr>
                <w:b/>
              </w:rPr>
            </w:pPr>
            <w:r>
              <w:rPr>
                <w:sz w:val="24"/>
                <w:szCs w:val="24"/>
              </w:rPr>
              <w:t>(Incarnation</w:t>
            </w:r>
          </w:p>
        </w:tc>
        <w:tc>
          <w:tcPr>
            <w:tcW w:w="2405" w:type="dxa"/>
            <w:gridSpan w:val="2"/>
          </w:tcPr>
          <w:p w14:paraId="0041AA4A" w14:textId="77777777" w:rsidR="00F03C5C" w:rsidRDefault="00F03C5C" w:rsidP="00F03C5C">
            <w:pPr>
              <w:jc w:val="center"/>
            </w:pPr>
          </w:p>
          <w:p w14:paraId="722E91C0" w14:textId="77777777" w:rsidR="00F03C5C" w:rsidRDefault="00F03C5C" w:rsidP="00F03C5C">
            <w:pPr>
              <w:ind w:right="55"/>
              <w:jc w:val="center"/>
            </w:pPr>
            <w:r>
              <w:rPr>
                <w:sz w:val="24"/>
                <w:szCs w:val="24"/>
                <w:u w:val="single"/>
              </w:rPr>
              <w:t>Unit 9</w:t>
            </w:r>
            <w:r>
              <w:rPr>
                <w:sz w:val="24"/>
                <w:szCs w:val="24"/>
              </w:rPr>
              <w:t xml:space="preserve"> </w:t>
            </w:r>
          </w:p>
          <w:p w14:paraId="7F9A6DC8" w14:textId="77777777" w:rsidR="00F03C5C" w:rsidRDefault="00F03C5C" w:rsidP="00F03C5C">
            <w:pPr>
              <w:jc w:val="center"/>
            </w:pPr>
            <w:r>
              <w:rPr>
                <w:sz w:val="24"/>
                <w:szCs w:val="24"/>
              </w:rPr>
              <w:t xml:space="preserve">Who is Jewish and how do they live? </w:t>
            </w:r>
          </w:p>
          <w:p w14:paraId="6272839F" w14:textId="77777777" w:rsidR="00F03C5C" w:rsidRDefault="00F03C5C" w:rsidP="00F03C5C">
            <w:pPr>
              <w:ind w:right="56"/>
              <w:jc w:val="center"/>
              <w:rPr>
                <w:b/>
              </w:rPr>
            </w:pPr>
            <w:r>
              <w:rPr>
                <w:sz w:val="24"/>
                <w:szCs w:val="24"/>
              </w:rPr>
              <w:t>(Judaism)</w:t>
            </w:r>
          </w:p>
        </w:tc>
        <w:tc>
          <w:tcPr>
            <w:tcW w:w="2270" w:type="dxa"/>
          </w:tcPr>
          <w:p w14:paraId="5E304F3D" w14:textId="77777777" w:rsidR="00F03C5C" w:rsidRDefault="00F03C5C" w:rsidP="00F03C5C">
            <w:pPr>
              <w:jc w:val="center"/>
            </w:pPr>
          </w:p>
          <w:p w14:paraId="7E5CC740" w14:textId="77777777" w:rsidR="00F03C5C" w:rsidRDefault="00F03C5C" w:rsidP="00F03C5C">
            <w:pPr>
              <w:ind w:right="50"/>
              <w:jc w:val="center"/>
            </w:pPr>
            <w:r>
              <w:rPr>
                <w:sz w:val="24"/>
                <w:szCs w:val="24"/>
                <w:u w:val="single"/>
              </w:rPr>
              <w:t>Unit 10</w:t>
            </w:r>
            <w:r>
              <w:rPr>
                <w:sz w:val="24"/>
                <w:szCs w:val="24"/>
              </w:rPr>
              <w:t xml:space="preserve"> </w:t>
            </w:r>
          </w:p>
          <w:p w14:paraId="4854D843" w14:textId="77777777" w:rsidR="00F03C5C" w:rsidRDefault="00F03C5C" w:rsidP="00F03C5C">
            <w:pPr>
              <w:ind w:right="50"/>
              <w:jc w:val="center"/>
            </w:pPr>
            <w:r>
              <w:rPr>
                <w:sz w:val="24"/>
                <w:szCs w:val="24"/>
              </w:rPr>
              <w:t xml:space="preserve">What do </w:t>
            </w:r>
          </w:p>
          <w:p w14:paraId="79F95F79" w14:textId="77777777" w:rsidR="00F03C5C" w:rsidRDefault="00F03C5C" w:rsidP="00F03C5C">
            <w:pPr>
              <w:jc w:val="center"/>
            </w:pPr>
            <w:r>
              <w:rPr>
                <w:sz w:val="24"/>
                <w:szCs w:val="24"/>
              </w:rPr>
              <w:t xml:space="preserve">Christians believe God is like? </w:t>
            </w:r>
            <w:r>
              <w:rPr>
                <w:noProof/>
              </w:rPr>
              <w:drawing>
                <wp:anchor distT="0" distB="0" distL="0" distR="0" simplePos="0" relativeHeight="251664384" behindDoc="1" locked="0" layoutInCell="1" hidden="0" allowOverlap="1" wp14:anchorId="0E8A78B2" wp14:editId="7144F2F8">
                  <wp:simplePos x="0" y="0"/>
                  <wp:positionH relativeFrom="column">
                    <wp:posOffset>216915</wp:posOffset>
                  </wp:positionH>
                  <wp:positionV relativeFrom="paragraph">
                    <wp:posOffset>-342135</wp:posOffset>
                  </wp:positionV>
                  <wp:extent cx="914400" cy="9144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14400" cy="914400"/>
                          </a:xfrm>
                          <a:prstGeom prst="rect">
                            <a:avLst/>
                          </a:prstGeom>
                          <a:ln/>
                        </pic:spPr>
                      </pic:pic>
                    </a:graphicData>
                  </a:graphic>
                </wp:anchor>
              </w:drawing>
            </w:r>
          </w:p>
          <w:p w14:paraId="6ED09CB1" w14:textId="77777777" w:rsidR="00F03C5C" w:rsidRDefault="00F03C5C" w:rsidP="00F03C5C">
            <w:pPr>
              <w:ind w:right="50"/>
              <w:jc w:val="center"/>
              <w:rPr>
                <w:b/>
              </w:rPr>
            </w:pPr>
            <w:r>
              <w:rPr>
                <w:sz w:val="24"/>
                <w:szCs w:val="24"/>
              </w:rPr>
              <w:t>(God)</w:t>
            </w:r>
          </w:p>
        </w:tc>
        <w:tc>
          <w:tcPr>
            <w:tcW w:w="2266" w:type="dxa"/>
          </w:tcPr>
          <w:p w14:paraId="54181654" w14:textId="77777777" w:rsidR="00F03C5C" w:rsidRDefault="00F03C5C" w:rsidP="00F03C5C">
            <w:pPr>
              <w:jc w:val="center"/>
            </w:pPr>
          </w:p>
          <w:p w14:paraId="3B1D813D" w14:textId="77777777" w:rsidR="00F03C5C" w:rsidRDefault="00F03C5C" w:rsidP="00F03C5C">
            <w:pPr>
              <w:ind w:right="53"/>
              <w:jc w:val="center"/>
            </w:pPr>
            <w:r>
              <w:rPr>
                <w:sz w:val="24"/>
                <w:szCs w:val="24"/>
                <w:u w:val="single"/>
              </w:rPr>
              <w:t>Unit 11</w:t>
            </w:r>
            <w:r>
              <w:rPr>
                <w:sz w:val="24"/>
                <w:szCs w:val="24"/>
              </w:rPr>
              <w:t xml:space="preserve"> </w:t>
            </w:r>
          </w:p>
          <w:p w14:paraId="75F3CA23" w14:textId="77777777" w:rsidR="00F03C5C" w:rsidRDefault="00F03C5C" w:rsidP="00F03C5C">
            <w:pPr>
              <w:ind w:left="4" w:right="5"/>
              <w:jc w:val="center"/>
            </w:pPr>
            <w:r>
              <w:rPr>
                <w:sz w:val="24"/>
                <w:szCs w:val="24"/>
              </w:rPr>
              <w:t xml:space="preserve">What does it mean to belong to a faith community? </w:t>
            </w:r>
          </w:p>
          <w:p w14:paraId="249E9DC6" w14:textId="77777777" w:rsidR="00F03C5C" w:rsidRDefault="00F03C5C" w:rsidP="00F03C5C">
            <w:pPr>
              <w:ind w:right="54"/>
              <w:jc w:val="center"/>
              <w:rPr>
                <w:b/>
              </w:rPr>
            </w:pPr>
            <w:r>
              <w:rPr>
                <w:sz w:val="24"/>
                <w:szCs w:val="24"/>
              </w:rPr>
              <w:t>(Thematic)</w:t>
            </w:r>
          </w:p>
        </w:tc>
        <w:tc>
          <w:tcPr>
            <w:tcW w:w="2046" w:type="dxa"/>
          </w:tcPr>
          <w:p w14:paraId="74176E8C" w14:textId="77777777" w:rsidR="00F03C5C" w:rsidRDefault="00F03C5C" w:rsidP="00F03C5C">
            <w:pPr>
              <w:jc w:val="center"/>
            </w:pPr>
          </w:p>
          <w:p w14:paraId="41F8E4D9" w14:textId="77777777" w:rsidR="00F03C5C" w:rsidRDefault="00F03C5C" w:rsidP="00F03C5C">
            <w:pPr>
              <w:ind w:right="50"/>
              <w:jc w:val="center"/>
            </w:pPr>
            <w:r>
              <w:rPr>
                <w:sz w:val="24"/>
                <w:szCs w:val="24"/>
                <w:u w:val="single"/>
              </w:rPr>
              <w:t>Unit 12</w:t>
            </w:r>
            <w:r>
              <w:rPr>
                <w:sz w:val="24"/>
                <w:szCs w:val="24"/>
              </w:rPr>
              <w:t xml:space="preserve"> </w:t>
            </w:r>
          </w:p>
          <w:p w14:paraId="04703992" w14:textId="77777777" w:rsidR="00F03C5C" w:rsidRDefault="00F03C5C" w:rsidP="00F03C5C">
            <w:pPr>
              <w:jc w:val="center"/>
            </w:pPr>
            <w:r>
              <w:rPr>
                <w:sz w:val="24"/>
                <w:szCs w:val="24"/>
              </w:rPr>
              <w:t xml:space="preserve">How should we care for the world and for others, </w:t>
            </w:r>
          </w:p>
          <w:p w14:paraId="605D3642" w14:textId="77777777" w:rsidR="00F03C5C" w:rsidRDefault="00F03C5C" w:rsidP="00F03C5C">
            <w:pPr>
              <w:spacing w:after="2"/>
              <w:jc w:val="center"/>
            </w:pPr>
            <w:r>
              <w:rPr>
                <w:sz w:val="24"/>
                <w:szCs w:val="24"/>
              </w:rPr>
              <w:t xml:space="preserve">and why does it matter? </w:t>
            </w:r>
          </w:p>
          <w:p w14:paraId="72F75FDC" w14:textId="77777777" w:rsidR="00F03C5C" w:rsidRDefault="00F03C5C" w:rsidP="00F03C5C">
            <w:pPr>
              <w:ind w:right="51"/>
              <w:jc w:val="center"/>
              <w:rPr>
                <w:b/>
              </w:rPr>
            </w:pPr>
            <w:r>
              <w:rPr>
                <w:sz w:val="24"/>
                <w:szCs w:val="24"/>
              </w:rPr>
              <w:t>(Thematic)</w:t>
            </w:r>
          </w:p>
        </w:tc>
      </w:tr>
      <w:tr w:rsidR="00F03C5C" w14:paraId="6FC3684D" w14:textId="77777777" w:rsidTr="00F03C5C">
        <w:trPr>
          <w:trHeight w:val="208"/>
          <w:jc w:val="center"/>
        </w:trPr>
        <w:tc>
          <w:tcPr>
            <w:tcW w:w="1491" w:type="dxa"/>
            <w:shd w:val="clear" w:color="auto" w:fill="D0CECE"/>
            <w:vAlign w:val="center"/>
          </w:tcPr>
          <w:p w14:paraId="119E4712" w14:textId="77777777" w:rsidR="00F03C5C" w:rsidRDefault="00F03C5C" w:rsidP="00F03C5C">
            <w:pPr>
              <w:jc w:val="center"/>
            </w:pPr>
            <w:r>
              <w:t xml:space="preserve">Music </w:t>
            </w:r>
          </w:p>
        </w:tc>
        <w:tc>
          <w:tcPr>
            <w:tcW w:w="2189" w:type="dxa"/>
          </w:tcPr>
          <w:p w14:paraId="001939A3" w14:textId="77777777" w:rsidR="00F03C5C" w:rsidRDefault="00F03C5C" w:rsidP="00F03C5C">
            <w:pPr>
              <w:jc w:val="center"/>
            </w:pPr>
            <w:r>
              <w:t>Keeping the pulse</w:t>
            </w:r>
          </w:p>
        </w:tc>
        <w:tc>
          <w:tcPr>
            <w:tcW w:w="2556" w:type="dxa"/>
          </w:tcPr>
          <w:p w14:paraId="62C4C940" w14:textId="77777777" w:rsidR="00F03C5C" w:rsidRDefault="00F03C5C" w:rsidP="00F03C5C">
            <w:pPr>
              <w:jc w:val="center"/>
            </w:pPr>
            <w:r>
              <w:t xml:space="preserve">Tempo </w:t>
            </w:r>
          </w:p>
        </w:tc>
        <w:tc>
          <w:tcPr>
            <w:tcW w:w="2405" w:type="dxa"/>
            <w:gridSpan w:val="2"/>
          </w:tcPr>
          <w:p w14:paraId="32698E71" w14:textId="77777777" w:rsidR="00F03C5C" w:rsidRDefault="00F03C5C" w:rsidP="00F03C5C">
            <w:pPr>
              <w:jc w:val="center"/>
            </w:pPr>
            <w:r>
              <w:t>Dynamics</w:t>
            </w:r>
          </w:p>
        </w:tc>
        <w:tc>
          <w:tcPr>
            <w:tcW w:w="2270" w:type="dxa"/>
          </w:tcPr>
          <w:p w14:paraId="168A65A3" w14:textId="77777777" w:rsidR="00F03C5C" w:rsidRDefault="00F03C5C" w:rsidP="00F03C5C">
            <w:pPr>
              <w:jc w:val="center"/>
            </w:pPr>
            <w:r>
              <w:t>Sound patterns</w:t>
            </w:r>
          </w:p>
        </w:tc>
        <w:tc>
          <w:tcPr>
            <w:tcW w:w="2266" w:type="dxa"/>
          </w:tcPr>
          <w:p w14:paraId="5669D6DC" w14:textId="77777777" w:rsidR="00F03C5C" w:rsidRDefault="00F03C5C" w:rsidP="00F03C5C">
            <w:pPr>
              <w:jc w:val="center"/>
            </w:pPr>
            <w:r>
              <w:t>Pitch</w:t>
            </w:r>
          </w:p>
        </w:tc>
        <w:tc>
          <w:tcPr>
            <w:tcW w:w="2046" w:type="dxa"/>
          </w:tcPr>
          <w:p w14:paraId="35649C0D" w14:textId="77777777" w:rsidR="00F03C5C" w:rsidRDefault="00F03C5C" w:rsidP="00F03C5C">
            <w:pPr>
              <w:jc w:val="center"/>
            </w:pPr>
            <w:r>
              <w:t>Musical Symbols</w:t>
            </w:r>
          </w:p>
        </w:tc>
      </w:tr>
      <w:tr w:rsidR="00F03C5C" w14:paraId="0DBB90FD" w14:textId="77777777" w:rsidTr="00F03C5C">
        <w:trPr>
          <w:trHeight w:val="208"/>
          <w:jc w:val="center"/>
        </w:trPr>
        <w:tc>
          <w:tcPr>
            <w:tcW w:w="1491" w:type="dxa"/>
            <w:shd w:val="clear" w:color="auto" w:fill="D0CECE"/>
            <w:vAlign w:val="center"/>
          </w:tcPr>
          <w:p w14:paraId="36853A0D" w14:textId="77777777" w:rsidR="00F03C5C" w:rsidRDefault="00F03C5C" w:rsidP="00F03C5C">
            <w:pPr>
              <w:jc w:val="center"/>
            </w:pPr>
          </w:p>
          <w:p w14:paraId="3010C3BD" w14:textId="77777777" w:rsidR="00F03C5C" w:rsidRDefault="00F03C5C" w:rsidP="00F03C5C">
            <w:pPr>
              <w:jc w:val="center"/>
            </w:pPr>
            <w:r>
              <w:t>Additional Opportunities</w:t>
            </w:r>
          </w:p>
          <w:p w14:paraId="0E31FA49" w14:textId="77777777" w:rsidR="00F03C5C" w:rsidRDefault="00F03C5C" w:rsidP="00F03C5C">
            <w:pPr>
              <w:jc w:val="center"/>
            </w:pPr>
          </w:p>
        </w:tc>
        <w:tc>
          <w:tcPr>
            <w:tcW w:w="2189" w:type="dxa"/>
          </w:tcPr>
          <w:p w14:paraId="2E5B8715" w14:textId="77777777" w:rsidR="00F03C5C" w:rsidRDefault="00F03C5C" w:rsidP="00F03C5C">
            <w:pPr>
              <w:jc w:val="center"/>
            </w:pPr>
            <w:r>
              <w:t>Walk around Culcheth Village.</w:t>
            </w:r>
          </w:p>
        </w:tc>
        <w:tc>
          <w:tcPr>
            <w:tcW w:w="2556" w:type="dxa"/>
          </w:tcPr>
          <w:p w14:paraId="0859EBD3" w14:textId="77777777" w:rsidR="00F03C5C" w:rsidRDefault="00F03C5C" w:rsidP="00F03C5C">
            <w:pPr>
              <w:jc w:val="center"/>
            </w:pPr>
            <w:r>
              <w:t>Christmas Production</w:t>
            </w:r>
          </w:p>
          <w:p w14:paraId="7CB8C428" w14:textId="77777777" w:rsidR="00F03C5C" w:rsidRDefault="00F03C5C" w:rsidP="00F03C5C">
            <w:pPr>
              <w:jc w:val="center"/>
            </w:pPr>
          </w:p>
          <w:p w14:paraId="574A2FCF" w14:textId="77777777" w:rsidR="00F03C5C" w:rsidRDefault="00F03C5C" w:rsidP="00F03C5C">
            <w:pPr>
              <w:jc w:val="center"/>
            </w:pPr>
            <w:r>
              <w:t>Gordon’s Part (English)</w:t>
            </w:r>
          </w:p>
          <w:p w14:paraId="54190D03" w14:textId="77777777" w:rsidR="00F03C5C" w:rsidRDefault="00F03C5C" w:rsidP="00F03C5C"/>
          <w:p w14:paraId="60150CBF" w14:textId="77777777" w:rsidR="00F03C5C" w:rsidRDefault="00F03C5C" w:rsidP="00F03C5C">
            <w:pPr>
              <w:jc w:val="center"/>
            </w:pPr>
            <w:r>
              <w:t>Manchester Transport Museum or Warrington Museum – get the bus?</w:t>
            </w:r>
          </w:p>
        </w:tc>
        <w:tc>
          <w:tcPr>
            <w:tcW w:w="2405" w:type="dxa"/>
            <w:gridSpan w:val="2"/>
          </w:tcPr>
          <w:p w14:paraId="2296E15E" w14:textId="77777777" w:rsidR="00F03C5C" w:rsidRDefault="00F03C5C" w:rsidP="00F03C5C">
            <w:pPr>
              <w:jc w:val="center"/>
            </w:pPr>
            <w:r>
              <w:t xml:space="preserve">Knowsley Safari Park Trip – coach? Animals Unit in English </w:t>
            </w:r>
          </w:p>
          <w:p w14:paraId="11508ECB" w14:textId="77777777" w:rsidR="00F03C5C" w:rsidRDefault="00F03C5C" w:rsidP="00F03C5C">
            <w:pPr>
              <w:jc w:val="center"/>
            </w:pPr>
          </w:p>
        </w:tc>
        <w:tc>
          <w:tcPr>
            <w:tcW w:w="2270" w:type="dxa"/>
          </w:tcPr>
          <w:p w14:paraId="5A82CBB3" w14:textId="77777777" w:rsidR="00F03C5C" w:rsidRDefault="00F03C5C" w:rsidP="00F03C5C">
            <w:pPr>
              <w:jc w:val="center"/>
            </w:pPr>
            <w:r>
              <w:t>Class Assembly</w:t>
            </w:r>
          </w:p>
          <w:p w14:paraId="66CD7694" w14:textId="77777777" w:rsidR="00F03C5C" w:rsidRDefault="00F03C5C" w:rsidP="00F03C5C">
            <w:pPr>
              <w:jc w:val="center"/>
            </w:pPr>
            <w:r>
              <w:t xml:space="preserve">Fairy Tale day </w:t>
            </w:r>
          </w:p>
          <w:p w14:paraId="734B02D3" w14:textId="77777777" w:rsidR="00F03C5C" w:rsidRDefault="00F03C5C" w:rsidP="00F03C5C">
            <w:pPr>
              <w:jc w:val="center"/>
            </w:pPr>
          </w:p>
          <w:p w14:paraId="1FB84A8C" w14:textId="77777777" w:rsidR="00F03C5C" w:rsidRDefault="00F03C5C" w:rsidP="00F03C5C">
            <w:pPr>
              <w:jc w:val="center"/>
            </w:pPr>
            <w:r>
              <w:t>Grandparents Day (virtual?) links to Changes within living memory- History and Geography</w:t>
            </w:r>
          </w:p>
          <w:p w14:paraId="7C1093EE" w14:textId="77777777" w:rsidR="00F03C5C" w:rsidRDefault="00F03C5C" w:rsidP="00F03C5C"/>
        </w:tc>
        <w:tc>
          <w:tcPr>
            <w:tcW w:w="2266" w:type="dxa"/>
          </w:tcPr>
          <w:p w14:paraId="2307FEB5" w14:textId="77777777" w:rsidR="00F03C5C" w:rsidRDefault="00F03C5C" w:rsidP="00F03C5C">
            <w:pPr>
              <w:jc w:val="center"/>
            </w:pPr>
          </w:p>
          <w:p w14:paraId="04C3394E" w14:textId="77777777" w:rsidR="00F03C5C" w:rsidRDefault="00F03C5C" w:rsidP="00F03C5C">
            <w:r>
              <w:t>Presentation to Y2</w:t>
            </w:r>
          </w:p>
          <w:p w14:paraId="507A06C1" w14:textId="77777777" w:rsidR="00F03C5C" w:rsidRDefault="00F03C5C" w:rsidP="00F03C5C">
            <w:pPr>
              <w:jc w:val="center"/>
            </w:pPr>
          </w:p>
          <w:p w14:paraId="7461F466" w14:textId="77777777" w:rsidR="00F03C5C" w:rsidRDefault="00F03C5C" w:rsidP="00F03C5C">
            <w:pPr>
              <w:jc w:val="center"/>
            </w:pPr>
            <w:r>
              <w:t>Dinosaur experience</w:t>
            </w:r>
          </w:p>
        </w:tc>
        <w:tc>
          <w:tcPr>
            <w:tcW w:w="2046" w:type="dxa"/>
          </w:tcPr>
          <w:p w14:paraId="6CE9E889" w14:textId="77777777" w:rsidR="00F03C5C" w:rsidRDefault="00F03C5C" w:rsidP="00F03C5C">
            <w:pPr>
              <w:jc w:val="center"/>
            </w:pPr>
            <w:r>
              <w:t>Southport/ Formby Trip</w:t>
            </w:r>
          </w:p>
          <w:p w14:paraId="648AB6CB" w14:textId="77777777" w:rsidR="00F03C5C" w:rsidRDefault="00F03C5C" w:rsidP="00F03C5C">
            <w:pPr>
              <w:jc w:val="center"/>
            </w:pPr>
          </w:p>
          <w:p w14:paraId="389380A8" w14:textId="77777777" w:rsidR="00F03C5C" w:rsidRDefault="00F03C5C" w:rsidP="00F03C5C">
            <w:pPr>
              <w:jc w:val="center"/>
            </w:pPr>
            <w:r>
              <w:t>Walton gardens trip.</w:t>
            </w:r>
          </w:p>
        </w:tc>
      </w:tr>
    </w:tbl>
    <w:p w14:paraId="6FB5F939" w14:textId="77777777" w:rsidR="00DA4F69" w:rsidRDefault="00DA4F69"/>
    <w:sectPr w:rsidR="00DA4F69">
      <w:pgSz w:w="16838" w:h="11906" w:orient="landscape"/>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F69"/>
    <w:rsid w:val="00334726"/>
    <w:rsid w:val="00397CB7"/>
    <w:rsid w:val="00DA4F69"/>
    <w:rsid w:val="00F03C5C"/>
    <w:rsid w:val="00FA387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89D63"/>
  <w15:docId w15:val="{E5EB69C4-304E-43D5-A985-AE699DDE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7A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26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33F8E"/>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VnRv2EPDJUNDC3ImeTQMUflYw==">CgMxLjA4AHIhMS0tQjIwTzFoanl3T1g5TDV5Rm10MV9RUnhXdFpXZDlY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6683</Characters>
  <Application>Microsoft Office Word</Application>
  <DocSecurity>0</DocSecurity>
  <Lines>572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Lea</dc:creator>
  <cp:lastModifiedBy>Lynne Edwards</cp:lastModifiedBy>
  <cp:revision>2</cp:revision>
  <dcterms:created xsi:type="dcterms:W3CDTF">2025-09-05T17:59:00Z</dcterms:created>
  <dcterms:modified xsi:type="dcterms:W3CDTF">2025-09-05T17:59:00Z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bf54730c-90f7-472e-af02-654722fb9e2a</vt:lpwstr>
  </property>
</Properties>
</file>